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C4D7A" w14:textId="17827042" w:rsidR="007A042E" w:rsidRPr="003D3D3F" w:rsidRDefault="003E5052" w:rsidP="003E5052">
      <w:pPr>
        <w:pStyle w:val="Heading1"/>
        <w:numPr>
          <w:ilvl w:val="1"/>
          <w:numId w:val="34"/>
        </w:numPr>
        <w:jc w:val="both"/>
        <w:rPr>
          <w:rFonts w:cs="Arial"/>
        </w:rPr>
      </w:pPr>
      <w:bookmarkStart w:id="0" w:name="_Toc57904934"/>
      <w:r>
        <w:rPr>
          <w:rFonts w:cs="Arial"/>
        </w:rPr>
        <w:t xml:space="preserve">Annex: </w:t>
      </w:r>
      <w:r w:rsidR="007A042E" w:rsidRPr="003D3D3F">
        <w:rPr>
          <w:rFonts w:cs="Arial"/>
        </w:rPr>
        <w:t>ADO IT-</w:t>
      </w:r>
      <w:r w:rsidR="00AC488F">
        <w:rPr>
          <w:rFonts w:cs="Arial"/>
        </w:rPr>
        <w:t>s</w:t>
      </w:r>
      <w:r w:rsidR="007A042E" w:rsidRPr="003D3D3F">
        <w:rPr>
          <w:rFonts w:cs="Arial"/>
        </w:rPr>
        <w:t xml:space="preserve">ecurity </w:t>
      </w:r>
      <w:r w:rsidR="00AC488F">
        <w:rPr>
          <w:rFonts w:cs="Arial"/>
        </w:rPr>
        <w:t>Questionnaire</w:t>
      </w:r>
      <w:bookmarkEnd w:id="0"/>
      <w:r w:rsidR="00AC488F">
        <w:rPr>
          <w:rFonts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5465"/>
        <w:gridCol w:w="1417"/>
        <w:gridCol w:w="1276"/>
        <w:gridCol w:w="1152"/>
      </w:tblGrid>
      <w:tr w:rsidR="001770AD" w:rsidRPr="005707CE" w14:paraId="75E21C2D" w14:textId="77777777" w:rsidTr="000F105A">
        <w:trPr>
          <w:trHeight w:val="1129"/>
        </w:trPr>
        <w:tc>
          <w:tcPr>
            <w:tcW w:w="484" w:type="dxa"/>
            <w:tcBorders>
              <w:top w:val="single" w:sz="4" w:space="0" w:color="7F7F7F" w:themeColor="text1" w:themeTint="80"/>
            </w:tcBorders>
            <w:shd w:val="clear" w:color="auto" w:fill="BED630" w:themeFill="accent1"/>
            <w:noWrap/>
            <w:vAlign w:val="center"/>
          </w:tcPr>
          <w:p w14:paraId="3BB84E7F" w14:textId="2B799051" w:rsidR="001770AD" w:rsidRDefault="007A042E" w:rsidP="000F105A">
            <w:pPr>
              <w:spacing w:before="0" w:after="0" w:line="240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>
              <w:br w:type="page"/>
            </w:r>
          </w:p>
          <w:p w14:paraId="64A256A8" w14:textId="472D9BA1" w:rsidR="007A042E" w:rsidRPr="005707CE" w:rsidRDefault="007A042E" w:rsidP="000F105A">
            <w:pPr>
              <w:spacing w:before="0" w:after="0" w:line="240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tcBorders>
              <w:top w:val="single" w:sz="4" w:space="0" w:color="7F7F7F" w:themeColor="text1" w:themeTint="80"/>
            </w:tcBorders>
            <w:shd w:val="clear" w:color="auto" w:fill="BED630" w:themeFill="accent1"/>
            <w:noWrap/>
            <w:vAlign w:val="center"/>
          </w:tcPr>
          <w:p w14:paraId="42E34E29" w14:textId="66A8569D" w:rsidR="001770AD" w:rsidRPr="005707CE" w:rsidRDefault="001770AD" w:rsidP="000F105A">
            <w:pPr>
              <w:spacing w:before="0" w:after="0" w:line="240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Questions</w:t>
            </w:r>
          </w:p>
          <w:p w14:paraId="253A60A6" w14:textId="77777777" w:rsidR="001770AD" w:rsidRPr="005707CE" w:rsidRDefault="001770AD" w:rsidP="000F105A">
            <w:pPr>
              <w:spacing w:before="0" w:after="0" w:line="240" w:lineRule="auto"/>
              <w:ind w:right="0"/>
              <w:rPr>
                <w:rFonts w:cs="Arial"/>
                <w:i/>
                <w:iCs/>
                <w:sz w:val="20"/>
                <w:szCs w:val="20"/>
              </w:rPr>
            </w:pPr>
            <w:r w:rsidRPr="005707CE">
              <w:rPr>
                <w:rFonts w:cs="Arial"/>
                <w:i/>
                <w:iCs/>
                <w:sz w:val="20"/>
                <w:szCs w:val="20"/>
              </w:rPr>
              <w:t>(Reference to the IT-Principle the question may apply)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</w:tcBorders>
            <w:shd w:val="clear" w:color="auto" w:fill="0076FF" w:themeFill="accent6"/>
            <w:vAlign w:val="center"/>
          </w:tcPr>
          <w:p w14:paraId="4B9A8D68" w14:textId="6D6DB995" w:rsidR="001770AD" w:rsidRPr="005707CE" w:rsidRDefault="001770AD" w:rsidP="000F105A">
            <w:pPr>
              <w:spacing w:before="0" w:after="0" w:line="240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 xml:space="preserve">Your answers </w:t>
            </w:r>
          </w:p>
          <w:p w14:paraId="032FA51A" w14:textId="77777777" w:rsidR="001770AD" w:rsidRPr="005707CE" w:rsidRDefault="001770AD" w:rsidP="000F105A">
            <w:pPr>
              <w:spacing w:before="0" w:after="0" w:line="240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BF30F9">
              <w:rPr>
                <w:rFonts w:cs="Arial"/>
                <w:b/>
                <w:bCs/>
                <w:sz w:val="21"/>
                <w:szCs w:val="21"/>
              </w:rPr>
              <w:t>"x"</w:t>
            </w:r>
          </w:p>
        </w:tc>
        <w:tc>
          <w:tcPr>
            <w:tcW w:w="2428" w:type="dxa"/>
            <w:gridSpan w:val="2"/>
            <w:tcBorders>
              <w:top w:val="single" w:sz="4" w:space="0" w:color="7F7F7F" w:themeColor="text1" w:themeTint="80"/>
            </w:tcBorders>
            <w:shd w:val="clear" w:color="auto" w:fill="BED630" w:themeFill="accent1"/>
            <w:noWrap/>
            <w:vAlign w:val="center"/>
          </w:tcPr>
          <w:p w14:paraId="55DD9383" w14:textId="26A15064" w:rsidR="001770AD" w:rsidRPr="005707CE" w:rsidRDefault="001770AD" w:rsidP="000F105A">
            <w:pPr>
              <w:spacing w:before="0" w:after="0" w:line="240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Your Score</w:t>
            </w:r>
          </w:p>
          <w:p w14:paraId="3070E3DB" w14:textId="77777777" w:rsidR="001770AD" w:rsidRPr="007A042E" w:rsidRDefault="001770AD" w:rsidP="000F105A">
            <w:pPr>
              <w:spacing w:before="0" w:after="0" w:line="240" w:lineRule="auto"/>
              <w:ind w:right="-85"/>
              <w:rPr>
                <w:rFonts w:cs="Arial"/>
                <w:i/>
                <w:iCs/>
                <w:sz w:val="20"/>
                <w:szCs w:val="20"/>
              </w:rPr>
            </w:pPr>
            <w:r w:rsidRPr="007A042E">
              <w:rPr>
                <w:rFonts w:cs="Arial"/>
                <w:i/>
                <w:iCs/>
                <w:sz w:val="20"/>
                <w:szCs w:val="20"/>
              </w:rPr>
              <w:t>Report below the points corresponding to your answers</w:t>
            </w:r>
          </w:p>
        </w:tc>
      </w:tr>
      <w:tr w:rsidR="001770AD" w:rsidRPr="005707CE" w14:paraId="5ECE76B5" w14:textId="77777777" w:rsidTr="007A042E">
        <w:trPr>
          <w:trHeight w:val="400"/>
        </w:trPr>
        <w:tc>
          <w:tcPr>
            <w:tcW w:w="484" w:type="dxa"/>
            <w:shd w:val="clear" w:color="auto" w:fill="000000" w:themeFill="text1"/>
            <w:noWrap/>
            <w:vAlign w:val="center"/>
            <w:hideMark/>
          </w:tcPr>
          <w:p w14:paraId="7E5FDF75" w14:textId="77777777" w:rsidR="001770AD" w:rsidRPr="005707CE" w:rsidRDefault="001770AD" w:rsidP="007A042E">
            <w:pPr>
              <w:spacing w:before="0" w:after="0"/>
              <w:ind w:right="0"/>
              <w:rPr>
                <w:rFonts w:cs="Arial"/>
                <w:b/>
                <w:bCs/>
                <w:color w:val="FFFFFF" w:themeColor="background1"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color w:val="FFFFFF" w:themeColor="background1"/>
                <w:sz w:val="21"/>
                <w:szCs w:val="21"/>
              </w:rPr>
              <w:t>I.</w:t>
            </w:r>
          </w:p>
        </w:tc>
        <w:tc>
          <w:tcPr>
            <w:tcW w:w="9310" w:type="dxa"/>
            <w:gridSpan w:val="4"/>
            <w:shd w:val="clear" w:color="auto" w:fill="000000" w:themeFill="text1"/>
            <w:noWrap/>
            <w:vAlign w:val="center"/>
            <w:hideMark/>
          </w:tcPr>
          <w:p w14:paraId="3F0C881C" w14:textId="22234DEC" w:rsidR="001770AD" w:rsidRPr="005707CE" w:rsidRDefault="00546FB9" w:rsidP="007A042E">
            <w:pPr>
              <w:spacing w:before="0" w:after="0"/>
              <w:ind w:right="0"/>
              <w:rPr>
                <w:rFonts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FFFFFF" w:themeColor="background1"/>
                <w:sz w:val="21"/>
                <w:szCs w:val="21"/>
              </w:rPr>
              <w:t>Organization</w:t>
            </w:r>
            <w:r w:rsidR="001770AD" w:rsidRPr="005707CE">
              <w:rPr>
                <w:rFonts w:cs="Arial"/>
                <w:b/>
                <w:bCs/>
                <w:color w:val="FFFFFF" w:themeColor="background1"/>
                <w:sz w:val="21"/>
                <w:szCs w:val="21"/>
              </w:rPr>
              <w:t xml:space="preserve"> User and IT-Staff</w:t>
            </w:r>
          </w:p>
        </w:tc>
      </w:tr>
      <w:tr w:rsidR="001770AD" w:rsidRPr="005707CE" w14:paraId="340C1EF6" w14:textId="77777777" w:rsidTr="00AA4AB0">
        <w:trPr>
          <w:trHeight w:val="576"/>
        </w:trPr>
        <w:tc>
          <w:tcPr>
            <w:tcW w:w="484" w:type="dxa"/>
            <w:vMerge w:val="restart"/>
            <w:shd w:val="clear" w:color="auto" w:fill="F2F2F2" w:themeFill="accent5" w:themeFillShade="F2"/>
            <w:noWrap/>
            <w:hideMark/>
          </w:tcPr>
          <w:p w14:paraId="31ACE41B" w14:textId="77777777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310" w:type="dxa"/>
            <w:gridSpan w:val="4"/>
            <w:shd w:val="clear" w:color="auto" w:fill="F2F2F2" w:themeFill="accent5" w:themeFillShade="F2"/>
            <w:noWrap/>
            <w:hideMark/>
          </w:tcPr>
          <w:p w14:paraId="50B7BE4B" w14:textId="77777777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What percentage of your organization's employees work remotely? (mobile or fixed outside of the main physical locations)</w:t>
            </w:r>
          </w:p>
        </w:tc>
      </w:tr>
      <w:tr w:rsidR="001770AD" w:rsidRPr="005707CE" w14:paraId="24B8D21A" w14:textId="77777777" w:rsidTr="00AA4AB0">
        <w:trPr>
          <w:trHeight w:val="338"/>
        </w:trPr>
        <w:tc>
          <w:tcPr>
            <w:tcW w:w="484" w:type="dxa"/>
            <w:vMerge/>
            <w:shd w:val="clear" w:color="auto" w:fill="F2F2F2" w:themeFill="accent5" w:themeFillShade="F2"/>
            <w:noWrap/>
          </w:tcPr>
          <w:p w14:paraId="500C836E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9310" w:type="dxa"/>
            <w:gridSpan w:val="4"/>
            <w:shd w:val="clear" w:color="auto" w:fill="F2F2F2" w:themeFill="accent5" w:themeFillShade="F2"/>
            <w:noWrap/>
          </w:tcPr>
          <w:p w14:paraId="0B1AF86B" w14:textId="77777777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i/>
                <w:iCs/>
                <w:sz w:val="21"/>
                <w:szCs w:val="21"/>
              </w:rPr>
            </w:pPr>
            <w:r w:rsidRPr="005707CE">
              <w:rPr>
                <w:rFonts w:cs="Arial"/>
                <w:i/>
                <w:iCs/>
                <w:sz w:val="21"/>
                <w:szCs w:val="21"/>
              </w:rPr>
              <w:t>ref. to: IT-Principles 1, 3, 4</w:t>
            </w:r>
          </w:p>
        </w:tc>
      </w:tr>
      <w:tr w:rsidR="001770AD" w:rsidRPr="005707CE" w14:paraId="4036904E" w14:textId="77777777" w:rsidTr="00F837DC">
        <w:trPr>
          <w:trHeight w:val="300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6160EFE2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5EDF9308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&lt;20%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vAlign w:val="center"/>
            <w:hideMark/>
          </w:tcPr>
          <w:p w14:paraId="42188341" w14:textId="3C4A0627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1703D4A" w14:textId="77777777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0</w:t>
            </w:r>
          </w:p>
        </w:tc>
        <w:tc>
          <w:tcPr>
            <w:tcW w:w="1152" w:type="dxa"/>
            <w:vMerge w:val="restart"/>
            <w:shd w:val="clear" w:color="auto" w:fill="F1F6D5" w:themeFill="accent1" w:themeFillTint="33"/>
            <w:vAlign w:val="center"/>
            <w:hideMark/>
          </w:tcPr>
          <w:p w14:paraId="09EC1036" w14:textId="2B60BA77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46F7977F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084ACC04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38817A76" w14:textId="3FA2025D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 xml:space="preserve">20% </w:t>
            </w:r>
            <w:r w:rsidR="00A3672E">
              <w:rPr>
                <w:rFonts w:cs="Arial"/>
                <w:sz w:val="21"/>
                <w:szCs w:val="21"/>
              </w:rPr>
              <w:t>-</w:t>
            </w:r>
            <w:r w:rsidRPr="005707CE">
              <w:rPr>
                <w:rFonts w:cs="Arial"/>
                <w:sz w:val="21"/>
                <w:szCs w:val="21"/>
              </w:rPr>
              <w:t xml:space="preserve"> 40%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5A43E5DF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79D67027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329987B2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1ABA1A34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237BC931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5EE21F69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40% - 60%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23DBEB58" w14:textId="7EDACFBE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46E04D89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260B4DF3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39C7E867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708BF5D5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4462EE61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60% - 80%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225FDEC6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52F21C1C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2D2D3145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1BEBE793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452B8412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31767969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&gt;80%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291C86F0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46717E34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0B0362A4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09C5307C" w14:textId="77777777" w:rsidTr="00AA4AB0">
        <w:trPr>
          <w:trHeight w:val="288"/>
        </w:trPr>
        <w:tc>
          <w:tcPr>
            <w:tcW w:w="484" w:type="dxa"/>
            <w:vMerge w:val="restart"/>
            <w:shd w:val="clear" w:color="auto" w:fill="F2F2F2" w:themeFill="accent5" w:themeFillShade="F2"/>
            <w:noWrap/>
            <w:hideMark/>
          </w:tcPr>
          <w:p w14:paraId="553F6505" w14:textId="6A7EA8FF" w:rsidR="001770AD" w:rsidRPr="005707CE" w:rsidRDefault="00070345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310" w:type="dxa"/>
            <w:gridSpan w:val="4"/>
            <w:shd w:val="clear" w:color="auto" w:fill="F2F2F2" w:themeFill="background2" w:themeFillShade="F2"/>
            <w:noWrap/>
            <w:hideMark/>
          </w:tcPr>
          <w:p w14:paraId="7C134183" w14:textId="77777777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What percentage of your organization's employees have access to private or confidential data?</w:t>
            </w:r>
          </w:p>
        </w:tc>
      </w:tr>
      <w:tr w:rsidR="001770AD" w:rsidRPr="005707CE" w14:paraId="6F7736FC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</w:tcPr>
          <w:p w14:paraId="6CE1BC1E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9310" w:type="dxa"/>
            <w:gridSpan w:val="4"/>
            <w:shd w:val="clear" w:color="auto" w:fill="F2F2F2" w:themeFill="background2" w:themeFillShade="F2"/>
            <w:noWrap/>
          </w:tcPr>
          <w:p w14:paraId="2AFAB825" w14:textId="77777777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i/>
                <w:iCs/>
                <w:sz w:val="21"/>
                <w:szCs w:val="21"/>
              </w:rPr>
              <w:t>ref. to principles 1, 4</w:t>
            </w:r>
          </w:p>
        </w:tc>
      </w:tr>
      <w:tr w:rsidR="001770AD" w:rsidRPr="005707CE" w14:paraId="512005E9" w14:textId="77777777" w:rsidTr="00F837DC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4B854FB1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544F13BD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&lt;20%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vAlign w:val="center"/>
            <w:hideMark/>
          </w:tcPr>
          <w:p w14:paraId="78B51CB6" w14:textId="235F9C21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71B7744" w14:textId="77777777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n/a</w:t>
            </w:r>
          </w:p>
        </w:tc>
        <w:tc>
          <w:tcPr>
            <w:tcW w:w="1152" w:type="dxa"/>
            <w:vMerge w:val="restart"/>
            <w:shd w:val="clear" w:color="auto" w:fill="F1F6D5" w:themeFill="accent1" w:themeFillTint="33"/>
            <w:vAlign w:val="center"/>
            <w:hideMark/>
          </w:tcPr>
          <w:p w14:paraId="53BB3D00" w14:textId="25F56D44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1E47C594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548F9E79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24BF7834" w14:textId="7A6C84F0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 xml:space="preserve">20% </w:t>
            </w:r>
            <w:r w:rsidR="00A3672E">
              <w:rPr>
                <w:rFonts w:cs="Arial"/>
                <w:sz w:val="21"/>
                <w:szCs w:val="21"/>
              </w:rPr>
              <w:t>-</w:t>
            </w:r>
            <w:r w:rsidRPr="005707CE">
              <w:rPr>
                <w:rFonts w:cs="Arial"/>
                <w:sz w:val="21"/>
                <w:szCs w:val="21"/>
              </w:rPr>
              <w:t xml:space="preserve"> 40%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60731A1C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3ABD9F5B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n/a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17973137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47100058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427373E4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6231C359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40% - 60%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2A201F26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2D57CB46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n/a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1C1E076F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00F0D70F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4BEA13B3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6E028ACC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60% - 80%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7293ACF7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265F7F7C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n/a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38AA8659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0248B2EF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3276FBF1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19AC2DD0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&gt;80%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7D663AB2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55E6B4B6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n/a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0EAF9DE2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7A042E" w14:paraId="2239C965" w14:textId="77777777" w:rsidTr="00AA4AB0">
        <w:trPr>
          <w:trHeight w:val="288"/>
        </w:trPr>
        <w:tc>
          <w:tcPr>
            <w:tcW w:w="484" w:type="dxa"/>
            <w:vMerge w:val="restart"/>
            <w:shd w:val="clear" w:color="auto" w:fill="F2F2F2" w:themeFill="accent5" w:themeFillShade="F2"/>
            <w:noWrap/>
            <w:hideMark/>
          </w:tcPr>
          <w:p w14:paraId="3A052768" w14:textId="182639F9" w:rsidR="001770AD" w:rsidRPr="005707CE" w:rsidRDefault="00070345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310" w:type="dxa"/>
            <w:gridSpan w:val="4"/>
            <w:shd w:val="clear" w:color="auto" w:fill="F2F2F2" w:themeFill="background2" w:themeFillShade="F2"/>
            <w:noWrap/>
            <w:hideMark/>
          </w:tcPr>
          <w:p w14:paraId="72C59D8B" w14:textId="77777777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Do non-IT employees have a culture that places importance on awareness and proactivity toward security?</w:t>
            </w:r>
          </w:p>
        </w:tc>
      </w:tr>
      <w:tr w:rsidR="001770AD" w:rsidRPr="005707CE" w14:paraId="57428125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</w:tcPr>
          <w:p w14:paraId="1DEFF0C0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9310" w:type="dxa"/>
            <w:gridSpan w:val="4"/>
            <w:shd w:val="clear" w:color="auto" w:fill="F2F2F2" w:themeFill="background2" w:themeFillShade="F2"/>
            <w:noWrap/>
          </w:tcPr>
          <w:p w14:paraId="18F3AD0D" w14:textId="77777777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i/>
                <w:iCs/>
                <w:sz w:val="21"/>
                <w:szCs w:val="21"/>
              </w:rPr>
              <w:t>ref. to principles 3</w:t>
            </w:r>
          </w:p>
        </w:tc>
      </w:tr>
      <w:tr w:rsidR="001770AD" w:rsidRPr="005707CE" w14:paraId="7245683D" w14:textId="77777777" w:rsidTr="00F837DC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2D6155D7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0A26D414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Not at all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vAlign w:val="center"/>
            <w:hideMark/>
          </w:tcPr>
          <w:p w14:paraId="0EA2B4DF" w14:textId="536D83EC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3018BEE" w14:textId="77777777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1152" w:type="dxa"/>
            <w:vMerge w:val="restart"/>
            <w:shd w:val="clear" w:color="auto" w:fill="F1F6D5" w:themeFill="accent1" w:themeFillTint="33"/>
            <w:vAlign w:val="center"/>
            <w:hideMark/>
          </w:tcPr>
          <w:p w14:paraId="3D61F6CA" w14:textId="2B6AD3BF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36D36681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6BBCE996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495A2264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Somewhat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21E63CC2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18B59D92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0A6A9B45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23BAFB6F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671044CB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762C0918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Very Much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1265C666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578E116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0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6960055F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7A042E" w:rsidRPr="007A042E" w14:paraId="77A1DC10" w14:textId="77777777" w:rsidTr="00A3672E">
        <w:trPr>
          <w:trHeight w:val="288"/>
        </w:trPr>
        <w:tc>
          <w:tcPr>
            <w:tcW w:w="484" w:type="dxa"/>
            <w:vMerge w:val="restart"/>
            <w:shd w:val="clear" w:color="auto" w:fill="F2F2F2" w:themeFill="accent5" w:themeFillShade="F2"/>
            <w:noWrap/>
            <w:hideMark/>
          </w:tcPr>
          <w:p w14:paraId="574C96B5" w14:textId="0D8AB830" w:rsidR="007A042E" w:rsidRPr="005707CE" w:rsidRDefault="007A042E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310" w:type="dxa"/>
            <w:gridSpan w:val="4"/>
            <w:shd w:val="clear" w:color="auto" w:fill="F2F2F2" w:themeFill="background2" w:themeFillShade="F2"/>
            <w:noWrap/>
            <w:hideMark/>
          </w:tcPr>
          <w:p w14:paraId="68A406B2" w14:textId="2ECA40C5" w:rsidR="007A042E" w:rsidRPr="007A042E" w:rsidRDefault="007A042E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Do you have staff dedicated to different IT-tasks?</w:t>
            </w:r>
          </w:p>
        </w:tc>
      </w:tr>
      <w:tr w:rsidR="007A042E" w:rsidRPr="005707CE" w14:paraId="38597923" w14:textId="77777777" w:rsidTr="00A3672E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</w:tcPr>
          <w:p w14:paraId="17844641" w14:textId="77777777" w:rsidR="007A042E" w:rsidRPr="005707CE" w:rsidRDefault="007A042E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9310" w:type="dxa"/>
            <w:gridSpan w:val="4"/>
            <w:shd w:val="clear" w:color="auto" w:fill="F2F2F2" w:themeFill="background2" w:themeFillShade="F2"/>
          </w:tcPr>
          <w:p w14:paraId="28CF6B70" w14:textId="48A9A704" w:rsidR="007A042E" w:rsidRPr="005707CE" w:rsidRDefault="007A042E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i/>
                <w:iCs/>
                <w:sz w:val="21"/>
                <w:szCs w:val="21"/>
              </w:rPr>
              <w:t>ref. to principle 2</w:t>
            </w:r>
          </w:p>
        </w:tc>
      </w:tr>
      <w:tr w:rsidR="001770AD" w:rsidRPr="005707CE" w14:paraId="6BDD6421" w14:textId="77777777" w:rsidTr="00F837DC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5B88F833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30A6971E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 None of the above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vAlign w:val="center"/>
            <w:hideMark/>
          </w:tcPr>
          <w:p w14:paraId="02002488" w14:textId="02733967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A862595" w14:textId="77777777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1152" w:type="dxa"/>
            <w:vMerge w:val="restart"/>
            <w:shd w:val="clear" w:color="auto" w:fill="F1F6D5" w:themeFill="accent1" w:themeFillTint="33"/>
            <w:vAlign w:val="center"/>
            <w:hideMark/>
          </w:tcPr>
          <w:p w14:paraId="675CBD77" w14:textId="196DC65D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1406F23E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27574764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5A5A957A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 IT-tasks are outsourced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60255477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13264FB2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3FCC19CF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7E0BD962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6987F868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20519D5A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 A dedicated person(s) for IT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760E4AED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1D5D6002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2238F496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6B160FFE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279F7BF7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2C6373D8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 A dedicated person(s) for Privacy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7E5FF963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42EF3597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6DE7A79C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3EE2EDCD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48707B15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1E2EBF8E" w14:textId="093AC4E4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 A dedicated person(s) for IT</w:t>
            </w:r>
            <w:r w:rsidR="00BF30F9">
              <w:rPr>
                <w:rFonts w:cs="Arial"/>
                <w:sz w:val="21"/>
                <w:szCs w:val="21"/>
              </w:rPr>
              <w:t>-</w:t>
            </w:r>
            <w:r w:rsidRPr="005707CE">
              <w:rPr>
                <w:rFonts w:cs="Arial"/>
                <w:sz w:val="21"/>
                <w:szCs w:val="21"/>
              </w:rPr>
              <w:t>security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027765C9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3988702A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0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4243D22D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</w:tbl>
    <w:p w14:paraId="6B6FA8F7" w14:textId="77777777" w:rsidR="00BF30F9" w:rsidRDefault="00BF30F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5465"/>
        <w:gridCol w:w="1417"/>
        <w:gridCol w:w="1276"/>
        <w:gridCol w:w="1152"/>
      </w:tblGrid>
      <w:tr w:rsidR="001770AD" w:rsidRPr="005707CE" w14:paraId="7E15B5F7" w14:textId="77777777" w:rsidTr="00292E88">
        <w:trPr>
          <w:trHeight w:val="288"/>
        </w:trPr>
        <w:tc>
          <w:tcPr>
            <w:tcW w:w="484" w:type="dxa"/>
            <w:shd w:val="clear" w:color="auto" w:fill="000000" w:themeFill="text1"/>
            <w:noWrap/>
            <w:hideMark/>
          </w:tcPr>
          <w:p w14:paraId="22C9A911" w14:textId="530E6CC5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color w:val="FFFFFF" w:themeColor="background1"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color w:val="FFFFFF" w:themeColor="background1"/>
                <w:sz w:val="21"/>
                <w:szCs w:val="21"/>
              </w:rPr>
              <w:lastRenderedPageBreak/>
              <w:t>II.</w:t>
            </w:r>
          </w:p>
        </w:tc>
        <w:tc>
          <w:tcPr>
            <w:tcW w:w="9310" w:type="dxa"/>
            <w:gridSpan w:val="4"/>
            <w:shd w:val="clear" w:color="auto" w:fill="000000" w:themeFill="text1"/>
            <w:noWrap/>
            <w:hideMark/>
          </w:tcPr>
          <w:p w14:paraId="2D67B19E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color w:val="FFFFFF" w:themeColor="background1"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color w:val="FFFFFF" w:themeColor="background1"/>
                <w:sz w:val="21"/>
                <w:szCs w:val="21"/>
              </w:rPr>
              <w:t>IT Requirements &amp; Compliance</w:t>
            </w:r>
          </w:p>
        </w:tc>
      </w:tr>
      <w:tr w:rsidR="001770AD" w:rsidRPr="005707CE" w14:paraId="7048369D" w14:textId="77777777" w:rsidTr="00AA4AB0">
        <w:trPr>
          <w:trHeight w:val="288"/>
        </w:trPr>
        <w:tc>
          <w:tcPr>
            <w:tcW w:w="484" w:type="dxa"/>
            <w:vMerge w:val="restart"/>
            <w:shd w:val="clear" w:color="auto" w:fill="F2F2F2" w:themeFill="accent5" w:themeFillShade="F2"/>
            <w:noWrap/>
            <w:hideMark/>
          </w:tcPr>
          <w:p w14:paraId="21F2AE15" w14:textId="1DC8BBCB" w:rsidR="001770AD" w:rsidRPr="005707CE" w:rsidRDefault="00070345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310" w:type="dxa"/>
            <w:gridSpan w:val="4"/>
            <w:shd w:val="clear" w:color="auto" w:fill="F2F2F2" w:themeFill="background2" w:themeFillShade="F2"/>
            <w:noWrap/>
            <w:hideMark/>
          </w:tcPr>
          <w:p w14:paraId="760D1E16" w14:textId="77777777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Does your organization have legal regulatory compliance requirements related to confidentiality and privacy (i.e. HIPAA, GDPR, etc.)? </w:t>
            </w:r>
          </w:p>
        </w:tc>
      </w:tr>
      <w:tr w:rsidR="001770AD" w:rsidRPr="005707CE" w14:paraId="45297631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</w:tcPr>
          <w:p w14:paraId="1D64125C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9310" w:type="dxa"/>
            <w:gridSpan w:val="4"/>
            <w:shd w:val="clear" w:color="auto" w:fill="F2F2F2" w:themeFill="background2" w:themeFillShade="F2"/>
            <w:noWrap/>
          </w:tcPr>
          <w:p w14:paraId="23210780" w14:textId="77777777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i/>
                <w:iCs/>
                <w:sz w:val="21"/>
                <w:szCs w:val="21"/>
              </w:rPr>
              <w:t>ref. to principle 7</w:t>
            </w:r>
          </w:p>
        </w:tc>
      </w:tr>
      <w:tr w:rsidR="001770AD" w:rsidRPr="005707CE" w14:paraId="0E441FBC" w14:textId="77777777" w:rsidTr="00F837DC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62A81495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652A8FB6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No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vAlign w:val="center"/>
            <w:hideMark/>
          </w:tcPr>
          <w:p w14:paraId="2CD8356D" w14:textId="06EE6BDA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D86572F" w14:textId="77777777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1152" w:type="dxa"/>
            <w:vMerge w:val="restart"/>
            <w:shd w:val="clear" w:color="auto" w:fill="F1F6D5" w:themeFill="accent1" w:themeFillTint="33"/>
            <w:vAlign w:val="center"/>
            <w:hideMark/>
          </w:tcPr>
          <w:p w14:paraId="25CB95F2" w14:textId="03AC422C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5E303925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66823953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2CDE10AD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Minimal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5E32896C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53CEE680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436D966A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1C2E58AC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7B0D3C12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45C67381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Yes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6949E42B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52C32A53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0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243B90CA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7A042E" w14:paraId="213AA2AF" w14:textId="77777777" w:rsidTr="007A042E">
        <w:trPr>
          <w:trHeight w:val="288"/>
        </w:trPr>
        <w:tc>
          <w:tcPr>
            <w:tcW w:w="484" w:type="dxa"/>
            <w:vMerge w:val="restart"/>
            <w:shd w:val="clear" w:color="auto" w:fill="F2F2F2" w:themeFill="accent5" w:themeFillShade="F2"/>
            <w:noWrap/>
            <w:hideMark/>
          </w:tcPr>
          <w:p w14:paraId="390C764F" w14:textId="38D9109F" w:rsidR="001770AD" w:rsidRPr="005707CE" w:rsidRDefault="00070345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310" w:type="dxa"/>
            <w:gridSpan w:val="4"/>
            <w:shd w:val="clear" w:color="auto" w:fill="F2F2F2" w:themeFill="background1" w:themeFillShade="F2"/>
            <w:noWrap/>
            <w:hideMark/>
          </w:tcPr>
          <w:p w14:paraId="2E23748A" w14:textId="3F710E55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 xml:space="preserve">Does your </w:t>
            </w:r>
            <w:r w:rsidR="00546FB9">
              <w:rPr>
                <w:rFonts w:cs="Arial"/>
                <w:b/>
                <w:bCs/>
                <w:sz w:val="21"/>
                <w:szCs w:val="21"/>
              </w:rPr>
              <w:t>organization</w:t>
            </w:r>
            <w:r w:rsidRPr="005707CE">
              <w:rPr>
                <w:rFonts w:cs="Arial"/>
                <w:b/>
                <w:bCs/>
                <w:sz w:val="21"/>
                <w:szCs w:val="21"/>
              </w:rPr>
              <w:t xml:space="preserve"> adhere to an IT protocol or security framework?</w:t>
            </w:r>
          </w:p>
        </w:tc>
      </w:tr>
      <w:tr w:rsidR="001770AD" w:rsidRPr="005707CE" w14:paraId="23F14653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</w:tcPr>
          <w:p w14:paraId="617FD12A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9310" w:type="dxa"/>
            <w:gridSpan w:val="4"/>
            <w:shd w:val="clear" w:color="auto" w:fill="F2F2F2" w:themeFill="background2" w:themeFillShade="F2"/>
          </w:tcPr>
          <w:p w14:paraId="7F881DEF" w14:textId="77777777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i/>
                <w:iCs/>
                <w:sz w:val="21"/>
                <w:szCs w:val="21"/>
              </w:rPr>
              <w:t>ref. to principle 7</w:t>
            </w:r>
          </w:p>
        </w:tc>
      </w:tr>
      <w:tr w:rsidR="001770AD" w:rsidRPr="005707CE" w14:paraId="3574BAB7" w14:textId="77777777" w:rsidTr="00F837DC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7A239239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41AD9E20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 No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vAlign w:val="center"/>
            <w:hideMark/>
          </w:tcPr>
          <w:p w14:paraId="3C98108F" w14:textId="3EADBDFE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0C01D1C" w14:textId="77777777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1152" w:type="dxa"/>
            <w:vMerge w:val="restart"/>
            <w:shd w:val="clear" w:color="auto" w:fill="F1F6D5" w:themeFill="accent1" w:themeFillTint="33"/>
            <w:vAlign w:val="center"/>
            <w:hideMark/>
          </w:tcPr>
          <w:p w14:paraId="552988DF" w14:textId="2A5E83AE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27E9E630" w14:textId="77777777" w:rsidTr="007A042E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5A2BC0F1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5B95BBCF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 Information Security Manual (ISM)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1A52E15F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89CC5EF" w14:textId="77777777" w:rsidR="001770AD" w:rsidRPr="005707CE" w:rsidRDefault="001770AD" w:rsidP="007A042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31626C85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6D69B25E" w14:textId="77777777" w:rsidTr="007A042E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533077EF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0575E405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 COBIT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16B93F47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BBD47C1" w14:textId="77777777" w:rsidR="001770AD" w:rsidRPr="005707CE" w:rsidRDefault="001770AD" w:rsidP="007A042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0776A377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0785356F" w14:textId="77777777" w:rsidTr="007A042E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0AECAB73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347A1273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 ITIL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4A229E0B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D15E4CA" w14:textId="77777777" w:rsidR="001770AD" w:rsidRPr="005707CE" w:rsidRDefault="001770AD" w:rsidP="007A042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3BF6D63A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3F0E4ED7" w14:textId="77777777" w:rsidTr="007A042E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1C5F85F2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17A2453F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 ISO/IEC 27000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47473B6E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2BFD7FC" w14:textId="77777777" w:rsidR="001770AD" w:rsidRPr="005707CE" w:rsidRDefault="001770AD" w:rsidP="007A042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0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64CD9D09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7E6A2186" w14:textId="77777777" w:rsidTr="007A042E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22F36F84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7009D385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 Other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44049AD7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FB4F7F4" w14:textId="77777777" w:rsidR="001770AD" w:rsidRPr="005707CE" w:rsidRDefault="001770AD" w:rsidP="007A042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5C994147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7A042E" w14:paraId="6E06E328" w14:textId="77777777" w:rsidTr="00AA4AB0">
        <w:trPr>
          <w:trHeight w:val="288"/>
        </w:trPr>
        <w:tc>
          <w:tcPr>
            <w:tcW w:w="484" w:type="dxa"/>
            <w:vMerge w:val="restart"/>
            <w:shd w:val="clear" w:color="auto" w:fill="F2F2F2" w:themeFill="accent5" w:themeFillShade="F2"/>
            <w:noWrap/>
            <w:hideMark/>
          </w:tcPr>
          <w:p w14:paraId="4894FEA0" w14:textId="7A5F6E3D" w:rsidR="001770AD" w:rsidRPr="005707CE" w:rsidRDefault="00070345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9310" w:type="dxa"/>
            <w:gridSpan w:val="4"/>
            <w:shd w:val="clear" w:color="auto" w:fill="F2F2F2" w:themeFill="background2" w:themeFillShade="F2"/>
            <w:noWrap/>
            <w:hideMark/>
          </w:tcPr>
          <w:p w14:paraId="16F91E2A" w14:textId="6F3FA42C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 xml:space="preserve">Select the processes and/or policies your </w:t>
            </w:r>
            <w:r w:rsidR="00546FB9">
              <w:rPr>
                <w:rFonts w:cs="Arial"/>
                <w:b/>
                <w:bCs/>
                <w:sz w:val="21"/>
                <w:szCs w:val="21"/>
              </w:rPr>
              <w:t>organization</w:t>
            </w:r>
            <w:r w:rsidRPr="005707CE">
              <w:rPr>
                <w:rFonts w:cs="Arial"/>
                <w:b/>
                <w:bCs/>
                <w:sz w:val="21"/>
                <w:szCs w:val="21"/>
              </w:rPr>
              <w:t xml:space="preserve"> has implemented to mitigate risks and respond to incidents:</w:t>
            </w:r>
          </w:p>
        </w:tc>
      </w:tr>
      <w:tr w:rsidR="001770AD" w:rsidRPr="005707CE" w14:paraId="70B6DEE2" w14:textId="77777777" w:rsidTr="00AA4AB0">
        <w:trPr>
          <w:trHeight w:val="300"/>
        </w:trPr>
        <w:tc>
          <w:tcPr>
            <w:tcW w:w="484" w:type="dxa"/>
            <w:vMerge/>
            <w:shd w:val="clear" w:color="auto" w:fill="F2F2F2" w:themeFill="accent5" w:themeFillShade="F2"/>
          </w:tcPr>
          <w:p w14:paraId="194574B0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9310" w:type="dxa"/>
            <w:gridSpan w:val="4"/>
            <w:shd w:val="clear" w:color="auto" w:fill="F2F2F2" w:themeFill="background2" w:themeFillShade="F2"/>
          </w:tcPr>
          <w:p w14:paraId="189A40DB" w14:textId="77777777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i/>
                <w:iCs/>
                <w:sz w:val="21"/>
                <w:szCs w:val="21"/>
              </w:rPr>
              <w:t>ref. to principle 7</w:t>
            </w:r>
          </w:p>
        </w:tc>
      </w:tr>
      <w:tr w:rsidR="001770AD" w:rsidRPr="005707CE" w14:paraId="1D0862C9" w14:textId="77777777" w:rsidTr="00F837DC">
        <w:trPr>
          <w:trHeight w:val="300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32916F53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10689A4C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 None of the below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vAlign w:val="center"/>
            <w:hideMark/>
          </w:tcPr>
          <w:p w14:paraId="17F4129B" w14:textId="1CAF9744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97A723E" w14:textId="77777777" w:rsidR="001770AD" w:rsidRPr="005707CE" w:rsidRDefault="001770AD" w:rsidP="007A042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1152" w:type="dxa"/>
            <w:vMerge w:val="restart"/>
            <w:shd w:val="clear" w:color="auto" w:fill="F1F6D5" w:themeFill="accent1" w:themeFillTint="33"/>
            <w:vAlign w:val="center"/>
            <w:hideMark/>
          </w:tcPr>
          <w:p w14:paraId="397D7543" w14:textId="0AA08CA3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2A2844F2" w14:textId="77777777" w:rsidTr="00F837DC">
        <w:trPr>
          <w:trHeight w:val="315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65C26B85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6EA3B77D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 None of the below but plan on developing in next 12 months</w:t>
            </w:r>
          </w:p>
        </w:tc>
        <w:tc>
          <w:tcPr>
            <w:tcW w:w="1417" w:type="dxa"/>
            <w:shd w:val="clear" w:color="auto" w:fill="CCE3FF" w:themeFill="accent6" w:themeFillTint="33"/>
            <w:vAlign w:val="center"/>
            <w:hideMark/>
          </w:tcPr>
          <w:p w14:paraId="19C31F03" w14:textId="174ABBBC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D897F71" w14:textId="77777777" w:rsidR="001770AD" w:rsidRPr="005707CE" w:rsidRDefault="001770AD" w:rsidP="007A042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4EEB0B95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45111DE4" w14:textId="77777777" w:rsidTr="00F837DC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65E9CE61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559F509B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 Incident response plan</w:t>
            </w:r>
          </w:p>
        </w:tc>
        <w:tc>
          <w:tcPr>
            <w:tcW w:w="1417" w:type="dxa"/>
            <w:shd w:val="clear" w:color="auto" w:fill="CCE3FF" w:themeFill="accent6" w:themeFillTint="33"/>
            <w:vAlign w:val="center"/>
            <w:hideMark/>
          </w:tcPr>
          <w:p w14:paraId="5BE41D54" w14:textId="2910DF55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7BD27EB9" w14:textId="28ADA596" w:rsidR="007432D7" w:rsidRPr="007432D7" w:rsidRDefault="001770AD" w:rsidP="007432D7">
            <w:pPr>
              <w:spacing w:before="0" w:after="0" w:line="240" w:lineRule="auto"/>
              <w:ind w:right="0"/>
              <w:rPr>
                <w:rFonts w:cs="Arial"/>
                <w:sz w:val="20"/>
                <w:szCs w:val="20"/>
              </w:rPr>
            </w:pPr>
            <w:r w:rsidRPr="007432D7">
              <w:rPr>
                <w:rFonts w:cs="Arial"/>
                <w:sz w:val="20"/>
                <w:szCs w:val="20"/>
              </w:rPr>
              <w:t>1</w:t>
            </w:r>
            <w:r w:rsidR="007432D7">
              <w:rPr>
                <w:rFonts w:cs="Arial"/>
                <w:sz w:val="20"/>
                <w:szCs w:val="20"/>
              </w:rPr>
              <w:t>:</w:t>
            </w:r>
            <w:r w:rsidR="007432D7" w:rsidRPr="007432D7">
              <w:rPr>
                <w:rFonts w:cs="Arial"/>
                <w:sz w:val="20"/>
                <w:szCs w:val="20"/>
              </w:rPr>
              <w:t xml:space="preserve"> if only this answer is selected</w:t>
            </w:r>
          </w:p>
          <w:p w14:paraId="5946033E" w14:textId="474A5924" w:rsidR="001770AD" w:rsidRPr="007432D7" w:rsidRDefault="007432D7" w:rsidP="007432D7">
            <w:pPr>
              <w:spacing w:before="0" w:after="0" w:line="240" w:lineRule="auto"/>
              <w:ind w:right="0"/>
              <w:rPr>
                <w:rFonts w:cs="Arial"/>
                <w:sz w:val="20"/>
                <w:szCs w:val="20"/>
              </w:rPr>
            </w:pPr>
            <w:r w:rsidRPr="007432D7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:</w:t>
            </w:r>
            <w:r w:rsidRPr="007432D7">
              <w:rPr>
                <w:rFonts w:cs="Arial"/>
                <w:sz w:val="20"/>
                <w:szCs w:val="20"/>
              </w:rPr>
              <w:t xml:space="preserve"> </w:t>
            </w:r>
            <w:r w:rsidR="001770AD" w:rsidRPr="007432D7">
              <w:rPr>
                <w:rFonts w:cs="Arial"/>
                <w:sz w:val="20"/>
                <w:szCs w:val="20"/>
              </w:rPr>
              <w:t xml:space="preserve"> if </w:t>
            </w:r>
            <w:r w:rsidR="00AC488F">
              <w:rPr>
                <w:rFonts w:cs="Arial"/>
                <w:sz w:val="20"/>
                <w:szCs w:val="20"/>
              </w:rPr>
              <w:t>two</w:t>
            </w:r>
            <w:r w:rsidR="001770AD" w:rsidRPr="007432D7">
              <w:rPr>
                <w:rFonts w:cs="Arial"/>
                <w:sz w:val="20"/>
                <w:szCs w:val="20"/>
              </w:rPr>
              <w:t xml:space="preserve"> answers or more</w:t>
            </w:r>
            <w:r w:rsidRPr="007432D7">
              <w:rPr>
                <w:rFonts w:cs="Arial"/>
                <w:sz w:val="20"/>
                <w:szCs w:val="20"/>
              </w:rPr>
              <w:t xml:space="preserve"> are selected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6DF758A8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7432D7" w:rsidRPr="005707CE" w14:paraId="19A788C5" w14:textId="77777777" w:rsidTr="00AC488F">
        <w:trPr>
          <w:trHeight w:val="1215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3CB48D38" w14:textId="77777777" w:rsidR="007432D7" w:rsidRPr="005707CE" w:rsidRDefault="007432D7" w:rsidP="007432D7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759A6B91" w14:textId="77777777" w:rsidR="007432D7" w:rsidRPr="005707CE" w:rsidRDefault="007432D7" w:rsidP="007432D7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 Information security policy or plan</w:t>
            </w:r>
          </w:p>
        </w:tc>
        <w:tc>
          <w:tcPr>
            <w:tcW w:w="1417" w:type="dxa"/>
            <w:shd w:val="clear" w:color="auto" w:fill="CCE3FF" w:themeFill="accent6" w:themeFillTint="33"/>
            <w:vAlign w:val="center"/>
            <w:hideMark/>
          </w:tcPr>
          <w:p w14:paraId="401D8BCB" w14:textId="07549706" w:rsidR="007432D7" w:rsidRPr="005707CE" w:rsidRDefault="007432D7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07226108" w14:textId="77777777" w:rsidR="00AC488F" w:rsidRPr="007432D7" w:rsidRDefault="00AC488F" w:rsidP="00AC488F">
            <w:pPr>
              <w:spacing w:before="0" w:after="0" w:line="240" w:lineRule="auto"/>
              <w:ind w:right="0"/>
              <w:rPr>
                <w:rFonts w:cs="Arial"/>
                <w:sz w:val="20"/>
                <w:szCs w:val="20"/>
              </w:rPr>
            </w:pPr>
            <w:r w:rsidRPr="007432D7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  <w:r w:rsidRPr="007432D7">
              <w:rPr>
                <w:rFonts w:cs="Arial"/>
                <w:sz w:val="20"/>
                <w:szCs w:val="20"/>
              </w:rPr>
              <w:t xml:space="preserve"> if only this answer is selected</w:t>
            </w:r>
          </w:p>
          <w:p w14:paraId="4888B6CC" w14:textId="4CF11BD1" w:rsidR="007432D7" w:rsidRPr="007432D7" w:rsidRDefault="00AC488F" w:rsidP="00AC488F">
            <w:pPr>
              <w:spacing w:before="0" w:after="0" w:line="240" w:lineRule="auto"/>
              <w:ind w:right="0"/>
              <w:rPr>
                <w:rFonts w:cs="Arial"/>
                <w:sz w:val="20"/>
                <w:szCs w:val="20"/>
              </w:rPr>
            </w:pPr>
            <w:r w:rsidRPr="007432D7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:</w:t>
            </w:r>
            <w:r w:rsidRPr="007432D7">
              <w:rPr>
                <w:rFonts w:cs="Arial"/>
                <w:sz w:val="20"/>
                <w:szCs w:val="20"/>
              </w:rPr>
              <w:t xml:space="preserve">  if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7432D7">
              <w:rPr>
                <w:rFonts w:cs="Arial"/>
                <w:sz w:val="20"/>
                <w:szCs w:val="20"/>
              </w:rPr>
              <w:t xml:space="preserve"> answers or more are selected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3FD997F6" w14:textId="77777777" w:rsidR="007432D7" w:rsidRPr="005707CE" w:rsidRDefault="007432D7" w:rsidP="007432D7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7432D7" w:rsidRPr="005707CE" w14:paraId="714DCBF5" w14:textId="77777777" w:rsidTr="00F837DC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4B369D38" w14:textId="77777777" w:rsidR="007432D7" w:rsidRPr="005707CE" w:rsidRDefault="007432D7" w:rsidP="007432D7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093A5B44" w14:textId="77777777" w:rsidR="007432D7" w:rsidRPr="005707CE" w:rsidRDefault="007432D7" w:rsidP="007432D7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 Business continuity and disaster recovery plans</w:t>
            </w:r>
          </w:p>
        </w:tc>
        <w:tc>
          <w:tcPr>
            <w:tcW w:w="1417" w:type="dxa"/>
            <w:shd w:val="clear" w:color="auto" w:fill="CCE3FF" w:themeFill="accent6" w:themeFillTint="33"/>
            <w:vAlign w:val="center"/>
            <w:hideMark/>
          </w:tcPr>
          <w:p w14:paraId="1ECC0517" w14:textId="53327E2C" w:rsidR="007432D7" w:rsidRPr="005707CE" w:rsidRDefault="007432D7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1658240D" w14:textId="77777777" w:rsidR="00AC488F" w:rsidRPr="007432D7" w:rsidRDefault="00AC488F" w:rsidP="00AC488F">
            <w:pPr>
              <w:spacing w:before="0" w:after="0" w:line="240" w:lineRule="auto"/>
              <w:ind w:right="0"/>
              <w:rPr>
                <w:rFonts w:cs="Arial"/>
                <w:sz w:val="20"/>
                <w:szCs w:val="20"/>
              </w:rPr>
            </w:pPr>
            <w:r w:rsidRPr="007432D7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  <w:r w:rsidRPr="007432D7">
              <w:rPr>
                <w:rFonts w:cs="Arial"/>
                <w:sz w:val="20"/>
                <w:szCs w:val="20"/>
              </w:rPr>
              <w:t xml:space="preserve"> if only this answer is selected</w:t>
            </w:r>
          </w:p>
          <w:p w14:paraId="13EBFE7A" w14:textId="4E6BC630" w:rsidR="007432D7" w:rsidRPr="007432D7" w:rsidRDefault="00AC488F" w:rsidP="00AC488F">
            <w:pPr>
              <w:spacing w:before="0" w:after="0" w:line="240" w:lineRule="auto"/>
              <w:ind w:right="0"/>
              <w:rPr>
                <w:rFonts w:cs="Arial"/>
                <w:sz w:val="20"/>
                <w:szCs w:val="20"/>
              </w:rPr>
            </w:pPr>
            <w:r w:rsidRPr="007432D7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:</w:t>
            </w:r>
            <w:r w:rsidRPr="007432D7">
              <w:rPr>
                <w:rFonts w:cs="Arial"/>
                <w:sz w:val="20"/>
                <w:szCs w:val="20"/>
              </w:rPr>
              <w:t xml:space="preserve">  if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7432D7">
              <w:rPr>
                <w:rFonts w:cs="Arial"/>
                <w:sz w:val="20"/>
                <w:szCs w:val="20"/>
              </w:rPr>
              <w:t xml:space="preserve"> answers or more are selected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5F8E4DDC" w14:textId="77777777" w:rsidR="007432D7" w:rsidRPr="005707CE" w:rsidRDefault="007432D7" w:rsidP="007432D7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7432D7" w:rsidRPr="005707CE" w14:paraId="6B06F67F" w14:textId="77777777" w:rsidTr="00F837DC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50966A71" w14:textId="77777777" w:rsidR="007432D7" w:rsidRPr="005707CE" w:rsidRDefault="007432D7" w:rsidP="007432D7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357E5561" w14:textId="77777777" w:rsidR="007432D7" w:rsidRPr="005707CE" w:rsidRDefault="007432D7" w:rsidP="007432D7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 Information security strategy</w:t>
            </w:r>
          </w:p>
        </w:tc>
        <w:tc>
          <w:tcPr>
            <w:tcW w:w="1417" w:type="dxa"/>
            <w:shd w:val="clear" w:color="auto" w:fill="CCE3FF" w:themeFill="accent6" w:themeFillTint="33"/>
            <w:vAlign w:val="center"/>
            <w:hideMark/>
          </w:tcPr>
          <w:p w14:paraId="4A9E4C65" w14:textId="531F3247" w:rsidR="007432D7" w:rsidRPr="005707CE" w:rsidRDefault="007432D7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47F0946C" w14:textId="77777777" w:rsidR="00AC488F" w:rsidRPr="007432D7" w:rsidRDefault="00AC488F" w:rsidP="00AC488F">
            <w:pPr>
              <w:spacing w:before="0" w:after="0" w:line="240" w:lineRule="auto"/>
              <w:ind w:right="0"/>
              <w:rPr>
                <w:rFonts w:cs="Arial"/>
                <w:sz w:val="20"/>
                <w:szCs w:val="20"/>
              </w:rPr>
            </w:pPr>
            <w:r w:rsidRPr="007432D7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  <w:r w:rsidRPr="007432D7">
              <w:rPr>
                <w:rFonts w:cs="Arial"/>
                <w:sz w:val="20"/>
                <w:szCs w:val="20"/>
              </w:rPr>
              <w:t xml:space="preserve"> if only this answer is selected</w:t>
            </w:r>
          </w:p>
          <w:p w14:paraId="35E59695" w14:textId="737AD709" w:rsidR="007432D7" w:rsidRPr="007432D7" w:rsidRDefault="00AC488F" w:rsidP="00AC488F">
            <w:pPr>
              <w:spacing w:before="0" w:after="0" w:line="240" w:lineRule="auto"/>
              <w:ind w:right="0"/>
              <w:rPr>
                <w:rFonts w:cs="Arial"/>
                <w:sz w:val="20"/>
                <w:szCs w:val="20"/>
              </w:rPr>
            </w:pPr>
            <w:r w:rsidRPr="007432D7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:</w:t>
            </w:r>
            <w:r w:rsidRPr="007432D7">
              <w:rPr>
                <w:rFonts w:cs="Arial"/>
                <w:sz w:val="20"/>
                <w:szCs w:val="20"/>
              </w:rPr>
              <w:t xml:space="preserve">  if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7432D7">
              <w:rPr>
                <w:rFonts w:cs="Arial"/>
                <w:sz w:val="20"/>
                <w:szCs w:val="20"/>
              </w:rPr>
              <w:t xml:space="preserve"> answers or </w:t>
            </w:r>
            <w:r w:rsidRPr="007432D7">
              <w:rPr>
                <w:rFonts w:cs="Arial"/>
                <w:sz w:val="20"/>
                <w:szCs w:val="20"/>
              </w:rPr>
              <w:lastRenderedPageBreak/>
              <w:t>more are selected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43CEAE71" w14:textId="77777777" w:rsidR="007432D7" w:rsidRPr="005707CE" w:rsidRDefault="007432D7" w:rsidP="007432D7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7432D7" w:rsidRPr="005707CE" w14:paraId="1F3CC9F4" w14:textId="77777777" w:rsidTr="00F837DC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052B50FD" w14:textId="77777777" w:rsidR="007432D7" w:rsidRPr="005707CE" w:rsidRDefault="007432D7" w:rsidP="007432D7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69CEAE48" w14:textId="77777777" w:rsidR="007432D7" w:rsidRPr="005707CE" w:rsidRDefault="007432D7" w:rsidP="007432D7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 Other governance documents</w:t>
            </w:r>
          </w:p>
        </w:tc>
        <w:tc>
          <w:tcPr>
            <w:tcW w:w="1417" w:type="dxa"/>
            <w:shd w:val="clear" w:color="auto" w:fill="CCE3FF" w:themeFill="accent6" w:themeFillTint="33"/>
            <w:vAlign w:val="center"/>
            <w:hideMark/>
          </w:tcPr>
          <w:p w14:paraId="3900FF16" w14:textId="6ED8B4E4" w:rsidR="007432D7" w:rsidRPr="005707CE" w:rsidRDefault="007432D7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55689B53" w14:textId="77777777" w:rsidR="00AC488F" w:rsidRPr="007432D7" w:rsidRDefault="00AC488F" w:rsidP="00AC488F">
            <w:pPr>
              <w:spacing w:before="0" w:after="0" w:line="240" w:lineRule="auto"/>
              <w:ind w:right="0"/>
              <w:rPr>
                <w:rFonts w:cs="Arial"/>
                <w:sz w:val="20"/>
                <w:szCs w:val="20"/>
              </w:rPr>
            </w:pPr>
            <w:r w:rsidRPr="007432D7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  <w:r w:rsidRPr="007432D7">
              <w:rPr>
                <w:rFonts w:cs="Arial"/>
                <w:sz w:val="20"/>
                <w:szCs w:val="20"/>
              </w:rPr>
              <w:t xml:space="preserve"> if only this answer is selected</w:t>
            </w:r>
          </w:p>
          <w:p w14:paraId="7646BD4A" w14:textId="291B9FD0" w:rsidR="007432D7" w:rsidRPr="007432D7" w:rsidRDefault="00AC488F" w:rsidP="00AC488F">
            <w:pPr>
              <w:spacing w:before="0" w:after="0" w:line="240" w:lineRule="auto"/>
              <w:ind w:right="0"/>
              <w:rPr>
                <w:rFonts w:cs="Arial"/>
                <w:sz w:val="20"/>
                <w:szCs w:val="20"/>
              </w:rPr>
            </w:pPr>
            <w:r w:rsidRPr="007432D7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:</w:t>
            </w:r>
            <w:r w:rsidRPr="007432D7">
              <w:rPr>
                <w:rFonts w:cs="Arial"/>
                <w:sz w:val="20"/>
                <w:szCs w:val="20"/>
              </w:rPr>
              <w:t xml:space="preserve">  if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7432D7">
              <w:rPr>
                <w:rFonts w:cs="Arial"/>
                <w:sz w:val="20"/>
                <w:szCs w:val="20"/>
              </w:rPr>
              <w:t xml:space="preserve"> answers or more are selected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12D8B8F8" w14:textId="77777777" w:rsidR="007432D7" w:rsidRPr="005707CE" w:rsidRDefault="007432D7" w:rsidP="007432D7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7A042E" w14:paraId="60A20EAD" w14:textId="77777777" w:rsidTr="00AA4AB0">
        <w:trPr>
          <w:trHeight w:val="288"/>
        </w:trPr>
        <w:tc>
          <w:tcPr>
            <w:tcW w:w="484" w:type="dxa"/>
            <w:vMerge w:val="restart"/>
            <w:shd w:val="clear" w:color="auto" w:fill="F2F2F2" w:themeFill="accent5" w:themeFillShade="F2"/>
            <w:noWrap/>
            <w:hideMark/>
          </w:tcPr>
          <w:p w14:paraId="7A1C5088" w14:textId="3A150921" w:rsidR="001770AD" w:rsidRPr="005707CE" w:rsidRDefault="00070345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9310" w:type="dxa"/>
            <w:gridSpan w:val="4"/>
            <w:shd w:val="clear" w:color="auto" w:fill="F2F2F2" w:themeFill="background2" w:themeFillShade="F2"/>
            <w:noWrap/>
            <w:hideMark/>
          </w:tcPr>
          <w:p w14:paraId="2B4A68C5" w14:textId="105C0617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How do you stay up to date on IT</w:t>
            </w:r>
            <w:r w:rsidR="00BF30F9">
              <w:rPr>
                <w:rFonts w:cs="Arial"/>
                <w:b/>
                <w:bCs/>
                <w:sz w:val="21"/>
                <w:szCs w:val="21"/>
              </w:rPr>
              <w:t>-</w:t>
            </w:r>
            <w:r w:rsidRPr="005707CE">
              <w:rPr>
                <w:rFonts w:cs="Arial"/>
                <w:b/>
                <w:bCs/>
                <w:sz w:val="21"/>
                <w:szCs w:val="21"/>
              </w:rPr>
              <w:t>security? (Several options possible)?</w:t>
            </w:r>
          </w:p>
        </w:tc>
      </w:tr>
      <w:tr w:rsidR="001770AD" w:rsidRPr="005707CE" w14:paraId="0279DDB9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</w:tcPr>
          <w:p w14:paraId="4419FD21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9310" w:type="dxa"/>
            <w:gridSpan w:val="4"/>
            <w:shd w:val="clear" w:color="auto" w:fill="F2F2F2" w:themeFill="background2" w:themeFillShade="F2"/>
          </w:tcPr>
          <w:p w14:paraId="3410C59D" w14:textId="77777777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i/>
                <w:iCs/>
                <w:sz w:val="21"/>
                <w:szCs w:val="21"/>
              </w:rPr>
              <w:t>ref. to principles 5, 7</w:t>
            </w:r>
          </w:p>
        </w:tc>
      </w:tr>
      <w:tr w:rsidR="001770AD" w:rsidRPr="005707CE" w14:paraId="4757EBD2" w14:textId="77777777" w:rsidTr="00F837DC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183BB2D7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4548912A" w14:textId="1B19A2D1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  Ad</w:t>
            </w:r>
            <w:r w:rsidR="00BF30F9">
              <w:rPr>
                <w:rFonts w:cs="Arial"/>
                <w:sz w:val="21"/>
                <w:szCs w:val="21"/>
              </w:rPr>
              <w:t>-</w:t>
            </w:r>
            <w:r w:rsidRPr="005707CE">
              <w:rPr>
                <w:rFonts w:cs="Arial"/>
                <w:sz w:val="21"/>
                <w:szCs w:val="21"/>
              </w:rPr>
              <w:t>hoc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vAlign w:val="center"/>
            <w:hideMark/>
          </w:tcPr>
          <w:p w14:paraId="0BF5C570" w14:textId="0E9360AA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EA4109B" w14:textId="77777777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1152" w:type="dxa"/>
            <w:vMerge w:val="restart"/>
            <w:shd w:val="clear" w:color="auto" w:fill="F1F6D5" w:themeFill="accent1" w:themeFillTint="33"/>
            <w:vAlign w:val="center"/>
            <w:hideMark/>
          </w:tcPr>
          <w:p w14:paraId="271E0FFC" w14:textId="46F010FB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789DC689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12FEB6C0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50B5A6F6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  In person training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63D30295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3116F874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0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59464A50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3E3C42DD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57D6700D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58958D58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  Rely on a service provider or consultant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7C5C5503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7D365171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0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27DF57E9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0FC2605B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28DDDB1F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622C0F00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  Internet sources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4F484B91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2387C7FA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2B0F948B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3DEFED93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2EF73DF4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5E108AA3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  Media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3BA3769E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090A585A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6CEC3D13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62368535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3879FAFE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3A9EACE7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 xml:space="preserve">o  </w:t>
            </w:r>
            <w:proofErr w:type="spellStart"/>
            <w:r w:rsidRPr="005707CE">
              <w:rPr>
                <w:rFonts w:cs="Arial"/>
                <w:sz w:val="21"/>
                <w:szCs w:val="21"/>
              </w:rPr>
              <w:t>Edx</w:t>
            </w:r>
            <w:proofErr w:type="spellEnd"/>
            <w:r w:rsidRPr="005707CE">
              <w:rPr>
                <w:rFonts w:cs="Arial"/>
                <w:sz w:val="21"/>
                <w:szCs w:val="21"/>
              </w:rPr>
              <w:t xml:space="preserve"> or similar online courses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745BF075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0624B0D8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48A0F728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00EDBF56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60A12DA0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22603821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 Books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60561E22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2CED784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342EC2A3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2A77C204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3BD1EABC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7F26F361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Other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1453C7AD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D200000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7FACFD20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5D42F151" w14:textId="77777777" w:rsidTr="00292E88">
        <w:trPr>
          <w:trHeight w:val="288"/>
        </w:trPr>
        <w:tc>
          <w:tcPr>
            <w:tcW w:w="484" w:type="dxa"/>
            <w:shd w:val="clear" w:color="auto" w:fill="000000" w:themeFill="text1"/>
            <w:noWrap/>
            <w:hideMark/>
          </w:tcPr>
          <w:p w14:paraId="4F5AE400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color w:val="FFFFFF" w:themeColor="background1"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color w:val="FFFFFF" w:themeColor="background1"/>
                <w:sz w:val="21"/>
                <w:szCs w:val="21"/>
              </w:rPr>
              <w:t>III.</w:t>
            </w:r>
          </w:p>
        </w:tc>
        <w:tc>
          <w:tcPr>
            <w:tcW w:w="9310" w:type="dxa"/>
            <w:gridSpan w:val="4"/>
            <w:shd w:val="clear" w:color="auto" w:fill="000000" w:themeFill="text1"/>
            <w:noWrap/>
            <w:hideMark/>
          </w:tcPr>
          <w:p w14:paraId="6CE9B7F4" w14:textId="47C523F9" w:rsidR="001770AD" w:rsidRPr="005707CE" w:rsidRDefault="001770AD" w:rsidP="005707CE">
            <w:pPr>
              <w:tabs>
                <w:tab w:val="center" w:pos="4547"/>
              </w:tabs>
              <w:spacing w:before="0" w:after="0"/>
              <w:ind w:right="0"/>
              <w:rPr>
                <w:rFonts w:cs="Arial"/>
                <w:b/>
                <w:bCs/>
                <w:color w:val="FFFFFF" w:themeColor="background1"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color w:val="FFFFFF" w:themeColor="background1"/>
                <w:sz w:val="21"/>
                <w:szCs w:val="21"/>
              </w:rPr>
              <w:t>Data </w:t>
            </w:r>
            <w:r w:rsidRPr="005707CE">
              <w:rPr>
                <w:rFonts w:cs="Arial"/>
                <w:b/>
                <w:bCs/>
                <w:color w:val="FFFFFF" w:themeColor="background1"/>
                <w:sz w:val="21"/>
                <w:szCs w:val="21"/>
              </w:rPr>
              <w:tab/>
            </w:r>
          </w:p>
        </w:tc>
      </w:tr>
      <w:tr w:rsidR="001770AD" w:rsidRPr="007A042E" w14:paraId="4B84B8EE" w14:textId="77777777" w:rsidTr="00AA4AB0">
        <w:trPr>
          <w:trHeight w:val="288"/>
        </w:trPr>
        <w:tc>
          <w:tcPr>
            <w:tcW w:w="484" w:type="dxa"/>
            <w:shd w:val="clear" w:color="auto" w:fill="F2F2F2" w:themeFill="accent5" w:themeFillShade="F2"/>
            <w:noWrap/>
            <w:hideMark/>
          </w:tcPr>
          <w:p w14:paraId="6C309CFF" w14:textId="540C1147" w:rsidR="001770AD" w:rsidRPr="005707CE" w:rsidRDefault="00070345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9310" w:type="dxa"/>
            <w:gridSpan w:val="4"/>
            <w:shd w:val="clear" w:color="auto" w:fill="F2F2F2" w:themeFill="background2" w:themeFillShade="F2"/>
            <w:noWrap/>
            <w:hideMark/>
          </w:tcPr>
          <w:p w14:paraId="2003C40C" w14:textId="77777777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How confident are you in your capacity to protect athlete information?</w:t>
            </w:r>
          </w:p>
        </w:tc>
      </w:tr>
      <w:tr w:rsidR="001770AD" w:rsidRPr="005707CE" w14:paraId="1DEB3C92" w14:textId="77777777" w:rsidTr="00AA4AB0">
        <w:trPr>
          <w:trHeight w:val="288"/>
        </w:trPr>
        <w:tc>
          <w:tcPr>
            <w:tcW w:w="484" w:type="dxa"/>
            <w:shd w:val="clear" w:color="auto" w:fill="F2F2F2" w:themeFill="accent5" w:themeFillShade="F2"/>
            <w:noWrap/>
          </w:tcPr>
          <w:p w14:paraId="3DB7619F" w14:textId="77777777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9310" w:type="dxa"/>
            <w:gridSpan w:val="4"/>
            <w:shd w:val="clear" w:color="auto" w:fill="F2F2F2" w:themeFill="background2" w:themeFillShade="F2"/>
          </w:tcPr>
          <w:p w14:paraId="3F28DE76" w14:textId="77777777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i/>
                <w:iCs/>
                <w:sz w:val="21"/>
                <w:szCs w:val="21"/>
              </w:rPr>
              <w:t>ref. to principle 1</w:t>
            </w:r>
          </w:p>
        </w:tc>
      </w:tr>
      <w:tr w:rsidR="001770AD" w:rsidRPr="005707CE" w14:paraId="1FC58480" w14:textId="77777777" w:rsidTr="00F837DC">
        <w:trPr>
          <w:trHeight w:val="288"/>
        </w:trPr>
        <w:tc>
          <w:tcPr>
            <w:tcW w:w="484" w:type="dxa"/>
            <w:vMerge w:val="restart"/>
            <w:shd w:val="clear" w:color="auto" w:fill="F2F2F2" w:themeFill="accent5" w:themeFillShade="F2"/>
            <w:noWrap/>
            <w:hideMark/>
          </w:tcPr>
          <w:p w14:paraId="647F6F80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65" w:type="dxa"/>
            <w:hideMark/>
          </w:tcPr>
          <w:p w14:paraId="07E55FC3" w14:textId="7D11A6F9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  1 (</w:t>
            </w:r>
            <w:r w:rsidR="007432D7">
              <w:rPr>
                <w:rFonts w:cs="Arial"/>
                <w:sz w:val="21"/>
                <w:szCs w:val="21"/>
              </w:rPr>
              <w:t xml:space="preserve">no </w:t>
            </w:r>
            <w:r w:rsidRPr="005707CE">
              <w:rPr>
                <w:rFonts w:cs="Arial"/>
                <w:sz w:val="21"/>
                <w:szCs w:val="21"/>
              </w:rPr>
              <w:t>confiden</w:t>
            </w:r>
            <w:r w:rsidR="007432D7">
              <w:rPr>
                <w:rFonts w:cs="Arial"/>
                <w:sz w:val="21"/>
                <w:szCs w:val="21"/>
              </w:rPr>
              <w:t>ce</w:t>
            </w:r>
            <w:r w:rsidRPr="005707CE">
              <w:rPr>
                <w:rFonts w:cs="Arial"/>
                <w:sz w:val="21"/>
                <w:szCs w:val="21"/>
              </w:rPr>
              <w:t>)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vAlign w:val="center"/>
            <w:hideMark/>
          </w:tcPr>
          <w:p w14:paraId="059782A7" w14:textId="3B26B0A0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07BE6BC" w14:textId="77777777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1152" w:type="dxa"/>
            <w:vMerge w:val="restart"/>
            <w:shd w:val="clear" w:color="auto" w:fill="F1F6D5" w:themeFill="accent1" w:themeFillTint="33"/>
            <w:vAlign w:val="center"/>
            <w:hideMark/>
          </w:tcPr>
          <w:p w14:paraId="4C4F7843" w14:textId="5652B9C6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332D43C6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7778D406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716AECDA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  2 (little confident)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2E0D5F02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52029449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47FF9613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3C26B1FA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6A8DD9D8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5EEB2848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  3 (somewhat confident)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7E7532CF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712B3B8A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2297FF37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2EEF5487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3386AB39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506376A8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 xml:space="preserve">o  4 (confident) 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12CBF9C7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363A0C9A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6C024A75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6C58991B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2E8A99C8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163A6639" w14:textId="293F961F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  5 (</w:t>
            </w:r>
            <w:r w:rsidR="007432D7">
              <w:rPr>
                <w:rFonts w:cs="Arial"/>
                <w:sz w:val="21"/>
                <w:szCs w:val="21"/>
              </w:rPr>
              <w:t>very</w:t>
            </w:r>
            <w:r w:rsidR="007432D7" w:rsidRPr="005707CE">
              <w:rPr>
                <w:rFonts w:cs="Arial"/>
                <w:sz w:val="21"/>
                <w:szCs w:val="21"/>
              </w:rPr>
              <w:t xml:space="preserve"> </w:t>
            </w:r>
            <w:r w:rsidRPr="005707CE">
              <w:rPr>
                <w:rFonts w:cs="Arial"/>
                <w:sz w:val="21"/>
                <w:szCs w:val="21"/>
              </w:rPr>
              <w:t>confident)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59706702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482C8A72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0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6FC825A2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7A042E" w14:paraId="29B013C9" w14:textId="77777777" w:rsidTr="00AA4AB0">
        <w:trPr>
          <w:trHeight w:val="529"/>
        </w:trPr>
        <w:tc>
          <w:tcPr>
            <w:tcW w:w="484" w:type="dxa"/>
            <w:vMerge w:val="restart"/>
            <w:shd w:val="clear" w:color="auto" w:fill="F2F2F2" w:themeFill="accent5" w:themeFillShade="F2"/>
            <w:noWrap/>
            <w:hideMark/>
          </w:tcPr>
          <w:p w14:paraId="1DF69852" w14:textId="6DFFA5E9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1</w:t>
            </w:r>
            <w:r w:rsidR="00070345">
              <w:rPr>
                <w:rFonts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310" w:type="dxa"/>
            <w:gridSpan w:val="4"/>
            <w:shd w:val="clear" w:color="auto" w:fill="F2F2F2" w:themeFill="background2" w:themeFillShade="F2"/>
            <w:hideMark/>
          </w:tcPr>
          <w:p w14:paraId="183E50D7" w14:textId="7B8F36C6" w:rsidR="007432D7" w:rsidRPr="00A87BB5" w:rsidRDefault="007432D7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Do you</w:t>
            </w:r>
            <w:r w:rsidR="00331DA1">
              <w:rPr>
                <w:rFonts w:cs="Arial"/>
                <w:b/>
                <w:bCs/>
                <w:sz w:val="21"/>
                <w:szCs w:val="21"/>
              </w:rPr>
              <w:t xml:space="preserve"> inform in writing your </w:t>
            </w:r>
            <w:r>
              <w:rPr>
                <w:rFonts w:cs="Arial"/>
                <w:b/>
                <w:bCs/>
                <w:sz w:val="21"/>
                <w:szCs w:val="21"/>
              </w:rPr>
              <w:t xml:space="preserve">providers/end-users (e.g. </w:t>
            </w:r>
            <w:r w:rsidR="00331DA1">
              <w:rPr>
                <w:rFonts w:cs="Arial"/>
                <w:b/>
                <w:bCs/>
                <w:sz w:val="21"/>
                <w:szCs w:val="21"/>
              </w:rPr>
              <w:t>laboratories</w:t>
            </w:r>
            <w:r>
              <w:rPr>
                <w:rFonts w:cs="Arial"/>
                <w:b/>
                <w:bCs/>
                <w:sz w:val="21"/>
                <w:szCs w:val="21"/>
              </w:rPr>
              <w:t>)</w:t>
            </w:r>
            <w:r w:rsidR="00331DA1">
              <w:rPr>
                <w:rFonts w:cs="Arial"/>
                <w:b/>
                <w:bCs/>
                <w:sz w:val="21"/>
                <w:szCs w:val="21"/>
              </w:rPr>
              <w:t xml:space="preserve"> with which of your s</w:t>
            </w:r>
            <w:r w:rsidR="00AC488F">
              <w:rPr>
                <w:rFonts w:cs="Arial"/>
                <w:b/>
                <w:bCs/>
                <w:sz w:val="21"/>
                <w:szCs w:val="21"/>
              </w:rPr>
              <w:t>taff</w:t>
            </w:r>
            <w:r w:rsidR="00331DA1">
              <w:rPr>
                <w:rFonts w:cs="Arial"/>
                <w:b/>
                <w:bCs/>
                <w:sz w:val="21"/>
                <w:szCs w:val="21"/>
              </w:rPr>
              <w:t xml:space="preserve"> they are authorized to share confidential and/or private information?</w:t>
            </w:r>
            <w:r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1770AD" w:rsidRPr="005707CE" w14:paraId="2441BF02" w14:textId="77777777" w:rsidTr="007A042E">
        <w:trPr>
          <w:trHeight w:val="327"/>
        </w:trPr>
        <w:tc>
          <w:tcPr>
            <w:tcW w:w="484" w:type="dxa"/>
            <w:vMerge/>
            <w:shd w:val="clear" w:color="auto" w:fill="F2F2F2" w:themeFill="accent5" w:themeFillShade="F2"/>
          </w:tcPr>
          <w:p w14:paraId="62F3CB07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9310" w:type="dxa"/>
            <w:gridSpan w:val="4"/>
            <w:shd w:val="clear" w:color="auto" w:fill="F2F2F2" w:themeFill="background2" w:themeFillShade="F2"/>
            <w:noWrap/>
          </w:tcPr>
          <w:p w14:paraId="3DC0B08C" w14:textId="77777777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i/>
                <w:iCs/>
                <w:sz w:val="21"/>
                <w:szCs w:val="21"/>
              </w:rPr>
              <w:t>ref. to principles 4, 5</w:t>
            </w:r>
          </w:p>
        </w:tc>
      </w:tr>
      <w:tr w:rsidR="001770AD" w:rsidRPr="005707CE" w14:paraId="70E981EE" w14:textId="77777777" w:rsidTr="00F837DC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09496288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shd w:val="clear" w:color="auto" w:fill="F2F2F2" w:themeFill="background2" w:themeFillShade="F2"/>
            <w:noWrap/>
            <w:hideMark/>
          </w:tcPr>
          <w:p w14:paraId="5F55B4BA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Not at all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vAlign w:val="center"/>
            <w:hideMark/>
          </w:tcPr>
          <w:p w14:paraId="76031BAF" w14:textId="4C3FFBCB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049F9CA" w14:textId="77777777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1152" w:type="dxa"/>
            <w:vMerge w:val="restart"/>
            <w:shd w:val="clear" w:color="auto" w:fill="F1F6D5" w:themeFill="accent1" w:themeFillTint="33"/>
            <w:vAlign w:val="center"/>
            <w:hideMark/>
          </w:tcPr>
          <w:p w14:paraId="6100A5E7" w14:textId="4DAB6586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519099C2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492A80B2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7E98029A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Somewhat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28A8DB43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70F062FE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51129951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5B37A055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33677F72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2490F555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Very Much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68208B34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4389351D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0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01C7709B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7A042E" w14:paraId="7DC877B7" w14:textId="77777777" w:rsidTr="00AA4AB0">
        <w:trPr>
          <w:trHeight w:val="288"/>
        </w:trPr>
        <w:tc>
          <w:tcPr>
            <w:tcW w:w="484" w:type="dxa"/>
            <w:vMerge w:val="restart"/>
            <w:shd w:val="clear" w:color="auto" w:fill="F2F2F2" w:themeFill="accent5" w:themeFillShade="F2"/>
            <w:noWrap/>
            <w:hideMark/>
          </w:tcPr>
          <w:p w14:paraId="000EB54D" w14:textId="4A151108" w:rsidR="001770AD" w:rsidRPr="005707CE" w:rsidRDefault="00070345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9310" w:type="dxa"/>
            <w:gridSpan w:val="4"/>
            <w:shd w:val="clear" w:color="auto" w:fill="F2F2F2" w:themeFill="background2" w:themeFillShade="F2"/>
            <w:noWrap/>
            <w:hideMark/>
          </w:tcPr>
          <w:p w14:paraId="4F4DFBFA" w14:textId="77777777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What percentage of your organization's data is considered to be confidential?</w:t>
            </w:r>
          </w:p>
        </w:tc>
      </w:tr>
      <w:tr w:rsidR="001770AD" w:rsidRPr="005707CE" w14:paraId="1B9A9441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</w:tcPr>
          <w:p w14:paraId="0EA5A36A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9310" w:type="dxa"/>
            <w:gridSpan w:val="4"/>
            <w:shd w:val="clear" w:color="auto" w:fill="F2F2F2" w:themeFill="background2" w:themeFillShade="F2"/>
            <w:noWrap/>
          </w:tcPr>
          <w:p w14:paraId="037ADDC6" w14:textId="77777777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i/>
                <w:iCs/>
                <w:sz w:val="21"/>
                <w:szCs w:val="21"/>
              </w:rPr>
              <w:t>ref. to principle 1</w:t>
            </w:r>
          </w:p>
        </w:tc>
      </w:tr>
      <w:tr w:rsidR="001770AD" w:rsidRPr="005707CE" w14:paraId="7E427AE4" w14:textId="77777777" w:rsidTr="00F837DC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1436323F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7E3249F0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&lt;20%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6A4B7F16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D57556B" w14:textId="253B43DD" w:rsidR="001770AD" w:rsidRPr="005707CE" w:rsidRDefault="00331DA1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N/A</w:t>
            </w:r>
          </w:p>
        </w:tc>
        <w:tc>
          <w:tcPr>
            <w:tcW w:w="1152" w:type="dxa"/>
            <w:vMerge w:val="restart"/>
            <w:shd w:val="clear" w:color="auto" w:fill="F1F6D5" w:themeFill="accent1" w:themeFillTint="33"/>
            <w:vAlign w:val="center"/>
            <w:hideMark/>
          </w:tcPr>
          <w:p w14:paraId="4A74CF53" w14:textId="4362AA29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74D24776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57717191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361EA184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20% – 40%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502716A0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069BD185" w14:textId="6DA73499" w:rsidR="001770AD" w:rsidRPr="005707CE" w:rsidRDefault="00331DA1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N/A</w:t>
            </w:r>
            <w:r w:rsidRPr="005707CE"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22C1832E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4EB2587F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420C6C35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71A00E49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40% - 60%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2450E8FA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4F068C5F" w14:textId="4299BE14" w:rsidR="001770AD" w:rsidRPr="005707CE" w:rsidRDefault="00331DA1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N/A</w:t>
            </w:r>
            <w:r w:rsidRPr="005707CE"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4943F247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203D27DE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2AF9DDA6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4EB8F728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60% - 80%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28EE88CF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203276B" w14:textId="1F1DDFB5" w:rsidR="001770AD" w:rsidRPr="005707CE" w:rsidRDefault="00331DA1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N/A</w:t>
            </w:r>
            <w:r w:rsidRPr="005707CE"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2E0C12E2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1564F2E7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652F393A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5FB34E25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&gt;80%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7CC9C6BE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3DA570A" w14:textId="581BDF72" w:rsidR="001770AD" w:rsidRPr="005707CE" w:rsidRDefault="00331DA1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N/A</w:t>
            </w:r>
            <w:r w:rsidRPr="005707CE"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4A4A09C0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</w:tbl>
    <w:p w14:paraId="1D3A35A0" w14:textId="77777777" w:rsidR="000F105A" w:rsidRDefault="000F105A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5465"/>
        <w:gridCol w:w="1417"/>
        <w:gridCol w:w="1276"/>
        <w:gridCol w:w="1152"/>
      </w:tblGrid>
      <w:tr w:rsidR="001770AD" w:rsidRPr="005707CE" w14:paraId="06208148" w14:textId="77777777" w:rsidTr="00292E88">
        <w:trPr>
          <w:trHeight w:val="288"/>
        </w:trPr>
        <w:tc>
          <w:tcPr>
            <w:tcW w:w="484" w:type="dxa"/>
            <w:shd w:val="clear" w:color="auto" w:fill="000000" w:themeFill="text1"/>
            <w:noWrap/>
            <w:hideMark/>
          </w:tcPr>
          <w:p w14:paraId="5CC74DD3" w14:textId="1B72C69D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color w:val="FFFFFF" w:themeColor="background1"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color w:val="FFFFFF" w:themeColor="background1"/>
                <w:sz w:val="21"/>
                <w:szCs w:val="21"/>
              </w:rPr>
              <w:lastRenderedPageBreak/>
              <w:t>IV</w:t>
            </w:r>
            <w:r w:rsidR="00070345">
              <w:rPr>
                <w:rFonts w:cs="Arial"/>
                <w:b/>
                <w:bCs/>
                <w:color w:val="FFFFFF" w:themeColor="background1"/>
                <w:sz w:val="21"/>
                <w:szCs w:val="21"/>
              </w:rPr>
              <w:t>.</w:t>
            </w:r>
          </w:p>
        </w:tc>
        <w:tc>
          <w:tcPr>
            <w:tcW w:w="9310" w:type="dxa"/>
            <w:gridSpan w:val="4"/>
            <w:shd w:val="clear" w:color="auto" w:fill="000000" w:themeFill="text1"/>
            <w:noWrap/>
            <w:hideMark/>
          </w:tcPr>
          <w:p w14:paraId="6501838C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color w:val="FFFFFF" w:themeColor="background1"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color w:val="FFFFFF" w:themeColor="background1"/>
                <w:sz w:val="21"/>
                <w:szCs w:val="21"/>
              </w:rPr>
              <w:t>Complexity of Technology Environment</w:t>
            </w:r>
          </w:p>
        </w:tc>
      </w:tr>
      <w:tr w:rsidR="001770AD" w:rsidRPr="007A042E" w14:paraId="2756687F" w14:textId="77777777" w:rsidTr="00AA4AB0">
        <w:trPr>
          <w:trHeight w:val="288"/>
        </w:trPr>
        <w:tc>
          <w:tcPr>
            <w:tcW w:w="484" w:type="dxa"/>
            <w:vMerge w:val="restart"/>
            <w:shd w:val="clear" w:color="auto" w:fill="F2F2F2" w:themeFill="accent5" w:themeFillShade="F2"/>
            <w:noWrap/>
            <w:hideMark/>
          </w:tcPr>
          <w:p w14:paraId="280C5E75" w14:textId="4057F733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1</w:t>
            </w:r>
            <w:r w:rsidR="00070345">
              <w:rPr>
                <w:rFonts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310" w:type="dxa"/>
            <w:gridSpan w:val="4"/>
            <w:shd w:val="clear" w:color="auto" w:fill="F2F2F2" w:themeFill="background2" w:themeFillShade="F2"/>
            <w:noWrap/>
            <w:hideMark/>
          </w:tcPr>
          <w:p w14:paraId="7D9063ED" w14:textId="77777777" w:rsidR="001770AD" w:rsidRPr="007A042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Does your organization have two or more data centers?</w:t>
            </w:r>
          </w:p>
        </w:tc>
      </w:tr>
      <w:tr w:rsidR="001770AD" w:rsidRPr="005707CE" w14:paraId="2BD62936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</w:tcPr>
          <w:p w14:paraId="38F38B1B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9310" w:type="dxa"/>
            <w:gridSpan w:val="4"/>
            <w:shd w:val="clear" w:color="auto" w:fill="F2F2F2" w:themeFill="background2" w:themeFillShade="F2"/>
            <w:noWrap/>
          </w:tcPr>
          <w:p w14:paraId="722C62C6" w14:textId="77777777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i/>
                <w:iCs/>
                <w:sz w:val="21"/>
                <w:szCs w:val="21"/>
              </w:rPr>
              <w:t>ref. to principles 2, 5, 6</w:t>
            </w:r>
          </w:p>
        </w:tc>
      </w:tr>
      <w:tr w:rsidR="001770AD" w:rsidRPr="005707CE" w14:paraId="4787C898" w14:textId="77777777" w:rsidTr="00F837DC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51F7CA04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2A0DEDA5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No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vAlign w:val="center"/>
            <w:hideMark/>
          </w:tcPr>
          <w:p w14:paraId="7362A5E2" w14:textId="02C84202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A82D23A" w14:textId="3A620BB2" w:rsidR="001770AD" w:rsidRPr="005707CE" w:rsidRDefault="00070345" w:rsidP="00F837DC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N/A</w:t>
            </w:r>
          </w:p>
        </w:tc>
        <w:tc>
          <w:tcPr>
            <w:tcW w:w="1152" w:type="dxa"/>
            <w:vMerge w:val="restart"/>
            <w:shd w:val="clear" w:color="auto" w:fill="F1F6D5" w:themeFill="accent1" w:themeFillTint="33"/>
            <w:vAlign w:val="center"/>
            <w:hideMark/>
          </w:tcPr>
          <w:p w14:paraId="77C7D01C" w14:textId="5798EB84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6A69D640" w14:textId="77777777" w:rsidTr="00F837DC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3F2743F7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60671EEA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Yes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vAlign w:val="center"/>
            <w:hideMark/>
          </w:tcPr>
          <w:p w14:paraId="6F19DC15" w14:textId="209007EA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E1D131B" w14:textId="40B0C31E" w:rsidR="001770AD" w:rsidRPr="005707CE" w:rsidRDefault="00070345" w:rsidP="00F837DC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N/A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vAlign w:val="center"/>
            <w:hideMark/>
          </w:tcPr>
          <w:p w14:paraId="4C72C7DA" w14:textId="77777777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09EE549C" w14:textId="77777777" w:rsidTr="00AA4AB0">
        <w:trPr>
          <w:trHeight w:val="288"/>
        </w:trPr>
        <w:tc>
          <w:tcPr>
            <w:tcW w:w="484" w:type="dxa"/>
            <w:vMerge w:val="restart"/>
            <w:shd w:val="clear" w:color="auto" w:fill="F2F2F2" w:themeFill="accent5" w:themeFillShade="F2"/>
            <w:noWrap/>
            <w:hideMark/>
          </w:tcPr>
          <w:p w14:paraId="794D5034" w14:textId="583A3701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1</w:t>
            </w:r>
            <w:r w:rsidR="00070345">
              <w:rPr>
                <w:rFonts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310" w:type="dxa"/>
            <w:gridSpan w:val="4"/>
            <w:shd w:val="clear" w:color="auto" w:fill="F2F2F2" w:themeFill="background2" w:themeFillShade="F2"/>
            <w:noWrap/>
            <w:hideMark/>
          </w:tcPr>
          <w:p w14:paraId="260ADDDE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Do people use personal devices to access corporate systems and data?</w:t>
            </w:r>
          </w:p>
        </w:tc>
      </w:tr>
      <w:tr w:rsidR="001770AD" w:rsidRPr="005707CE" w14:paraId="3196F5F2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noWrap/>
          </w:tcPr>
          <w:p w14:paraId="173098AD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9310" w:type="dxa"/>
            <w:gridSpan w:val="4"/>
            <w:shd w:val="clear" w:color="auto" w:fill="F2F2F2" w:themeFill="background2" w:themeFillShade="F2"/>
            <w:noWrap/>
          </w:tcPr>
          <w:p w14:paraId="3E5DDA92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i/>
                <w:iCs/>
                <w:sz w:val="21"/>
                <w:szCs w:val="21"/>
              </w:rPr>
            </w:pPr>
            <w:r w:rsidRPr="005707CE">
              <w:rPr>
                <w:rFonts w:cs="Arial"/>
                <w:i/>
                <w:iCs/>
                <w:sz w:val="21"/>
                <w:szCs w:val="21"/>
              </w:rPr>
              <w:t>ref. to principles 3, 5, 6</w:t>
            </w:r>
          </w:p>
        </w:tc>
      </w:tr>
      <w:tr w:rsidR="001770AD" w:rsidRPr="005707CE" w14:paraId="1C0136CD" w14:textId="77777777" w:rsidTr="00F837DC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076615C4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725DB34D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No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vAlign w:val="center"/>
            <w:hideMark/>
          </w:tcPr>
          <w:p w14:paraId="0FB48C88" w14:textId="508C6822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C80051D" w14:textId="4C5D0AC9" w:rsidR="001770AD" w:rsidRPr="005707CE" w:rsidRDefault="00070345" w:rsidP="00F837DC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N/A</w:t>
            </w:r>
          </w:p>
        </w:tc>
        <w:tc>
          <w:tcPr>
            <w:tcW w:w="1152" w:type="dxa"/>
            <w:vMerge w:val="restart"/>
            <w:shd w:val="clear" w:color="auto" w:fill="F1F6D5" w:themeFill="accent1" w:themeFillTint="33"/>
            <w:vAlign w:val="center"/>
            <w:hideMark/>
          </w:tcPr>
          <w:p w14:paraId="7650FCDA" w14:textId="3583CF2C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6B4B335B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75A016D5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1998EAB5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Yes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1A70E903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78A7E7F6" w14:textId="2873B0AA" w:rsidR="001770AD" w:rsidRPr="005707CE" w:rsidRDefault="00070345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N/A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5C7ABA55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2A7143FD" w14:textId="77777777" w:rsidTr="00292E88">
        <w:trPr>
          <w:trHeight w:val="288"/>
        </w:trPr>
        <w:tc>
          <w:tcPr>
            <w:tcW w:w="484" w:type="dxa"/>
            <w:shd w:val="clear" w:color="auto" w:fill="000000" w:themeFill="text1"/>
            <w:noWrap/>
            <w:hideMark/>
          </w:tcPr>
          <w:p w14:paraId="3EFE1A27" w14:textId="1895DCFA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color w:val="FFFFFF" w:themeColor="background1"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color w:val="FFFFFF" w:themeColor="background1"/>
                <w:sz w:val="21"/>
                <w:szCs w:val="21"/>
              </w:rPr>
              <w:t>V.</w:t>
            </w:r>
          </w:p>
        </w:tc>
        <w:tc>
          <w:tcPr>
            <w:tcW w:w="9310" w:type="dxa"/>
            <w:gridSpan w:val="4"/>
            <w:shd w:val="clear" w:color="auto" w:fill="000000" w:themeFill="text1"/>
            <w:noWrap/>
            <w:hideMark/>
          </w:tcPr>
          <w:p w14:paraId="353E19D1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color w:val="FFFFFF" w:themeColor="background1"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color w:val="FFFFFF" w:themeColor="background1"/>
                <w:sz w:val="21"/>
                <w:szCs w:val="21"/>
              </w:rPr>
              <w:t>Business Security Requirement</w:t>
            </w:r>
          </w:p>
        </w:tc>
      </w:tr>
      <w:tr w:rsidR="001770AD" w:rsidRPr="007A042E" w14:paraId="445A1826" w14:textId="77777777" w:rsidTr="00AA4AB0">
        <w:trPr>
          <w:trHeight w:val="288"/>
        </w:trPr>
        <w:tc>
          <w:tcPr>
            <w:tcW w:w="484" w:type="dxa"/>
            <w:vMerge w:val="restart"/>
            <w:shd w:val="clear" w:color="auto" w:fill="F2F2F2" w:themeFill="accent5" w:themeFillShade="F2"/>
            <w:noWrap/>
            <w:hideMark/>
          </w:tcPr>
          <w:p w14:paraId="564A0B50" w14:textId="794D35F5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1</w:t>
            </w:r>
            <w:r w:rsidR="00070345">
              <w:rPr>
                <w:rFonts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310" w:type="dxa"/>
            <w:gridSpan w:val="4"/>
            <w:shd w:val="clear" w:color="auto" w:fill="F2F2F2" w:themeFill="background2" w:themeFillShade="F2"/>
            <w:noWrap/>
            <w:hideMark/>
          </w:tcPr>
          <w:p w14:paraId="71A0E40F" w14:textId="221BEDCB" w:rsidR="001770AD" w:rsidRPr="007A042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 xml:space="preserve">How would you rate your </w:t>
            </w:r>
            <w:r w:rsidR="00331DA1">
              <w:rPr>
                <w:rFonts w:cs="Arial"/>
                <w:b/>
                <w:bCs/>
                <w:sz w:val="21"/>
                <w:szCs w:val="21"/>
              </w:rPr>
              <w:t>level of documented IT-processes</w:t>
            </w:r>
            <w:r w:rsidRPr="005707CE">
              <w:rPr>
                <w:rFonts w:cs="Arial"/>
                <w:b/>
                <w:bCs/>
                <w:sz w:val="21"/>
                <w:szCs w:val="21"/>
              </w:rPr>
              <w:t>?</w:t>
            </w:r>
          </w:p>
        </w:tc>
      </w:tr>
      <w:tr w:rsidR="001770AD" w:rsidRPr="005707CE" w14:paraId="46184BEB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</w:tcPr>
          <w:p w14:paraId="4F5D37A8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9310" w:type="dxa"/>
            <w:gridSpan w:val="4"/>
            <w:shd w:val="clear" w:color="auto" w:fill="F2F2F2" w:themeFill="background2" w:themeFillShade="F2"/>
          </w:tcPr>
          <w:p w14:paraId="462CF74E" w14:textId="77777777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i/>
                <w:iCs/>
                <w:sz w:val="21"/>
                <w:szCs w:val="21"/>
              </w:rPr>
              <w:t>ref. to principles 5, 6, 7</w:t>
            </w:r>
          </w:p>
        </w:tc>
      </w:tr>
      <w:tr w:rsidR="001770AD" w:rsidRPr="005707CE" w14:paraId="4E15C769" w14:textId="77777777" w:rsidTr="00F837DC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2D255562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0C49505E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  Basic - Undocumented and dynamic change processes.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vAlign w:val="center"/>
            <w:hideMark/>
          </w:tcPr>
          <w:p w14:paraId="739CEFBA" w14:textId="1DC0F568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6A59AA5" w14:textId="77777777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1152" w:type="dxa"/>
            <w:vMerge w:val="restart"/>
            <w:shd w:val="clear" w:color="auto" w:fill="F1F6D5" w:themeFill="accent1" w:themeFillTint="33"/>
            <w:vAlign w:val="center"/>
            <w:hideMark/>
          </w:tcPr>
          <w:p w14:paraId="7A2A9151" w14:textId="47097F0F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1223E50C" w14:textId="77777777" w:rsidTr="007A042E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348FF211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114657BC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  Repeatable - Some processes are repeated.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52A08DCE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46CEEC0" w14:textId="77777777" w:rsidR="001770AD" w:rsidRPr="005707CE" w:rsidRDefault="001770AD" w:rsidP="007A042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12103091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4F8B7843" w14:textId="77777777" w:rsidTr="007A042E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0616C3F2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3267D270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  Fixed - A set of defined and documented standard processes.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5400DD04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02BC37C" w14:textId="77777777" w:rsidR="001770AD" w:rsidRPr="005707CE" w:rsidRDefault="001770AD" w:rsidP="007A042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69F74E80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5E54A42F" w14:textId="77777777" w:rsidTr="007A042E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34919488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4FFBF85A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  Managed - benchmarked processes, effective management controls and adaptation without losing quality.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10737176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7D46A66" w14:textId="77777777" w:rsidR="001770AD" w:rsidRPr="005707CE" w:rsidRDefault="001770AD" w:rsidP="007A042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6B029D2C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2D3AAF80" w14:textId="77777777" w:rsidTr="007A042E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702B7B02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4F1AF70F" w14:textId="2C22E2FA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  Optimized - focus is on continuous improvement and optimization</w:t>
            </w:r>
            <w:r w:rsidR="00BF30F9">
              <w:rPr>
                <w:rFonts w:cs="Arial"/>
                <w:sz w:val="21"/>
                <w:szCs w:val="21"/>
              </w:rPr>
              <w:t>.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5884D3B0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AB9ED96" w14:textId="77777777" w:rsidR="001770AD" w:rsidRPr="005707CE" w:rsidRDefault="001770AD" w:rsidP="007A042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0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49DC8DDA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7A042E" w14:paraId="2A603271" w14:textId="77777777" w:rsidTr="00AA4AB0">
        <w:trPr>
          <w:trHeight w:val="288"/>
        </w:trPr>
        <w:tc>
          <w:tcPr>
            <w:tcW w:w="484" w:type="dxa"/>
            <w:vMerge w:val="restart"/>
            <w:shd w:val="clear" w:color="auto" w:fill="F2F2F2" w:themeFill="accent5" w:themeFillShade="F2"/>
            <w:noWrap/>
            <w:hideMark/>
          </w:tcPr>
          <w:p w14:paraId="3F6B8A08" w14:textId="247E4CE7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1</w:t>
            </w:r>
            <w:r w:rsidR="00070345">
              <w:rPr>
                <w:rFonts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310" w:type="dxa"/>
            <w:gridSpan w:val="4"/>
            <w:shd w:val="clear" w:color="auto" w:fill="F2F2F2" w:themeFill="background2" w:themeFillShade="F2"/>
            <w:noWrap/>
            <w:hideMark/>
          </w:tcPr>
          <w:p w14:paraId="1B9B2827" w14:textId="77777777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Do information security risks get marginalized or neglected in favor of end-user ease of use?</w:t>
            </w:r>
          </w:p>
        </w:tc>
      </w:tr>
      <w:tr w:rsidR="001770AD" w:rsidRPr="005707CE" w14:paraId="71EA4928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</w:tcPr>
          <w:p w14:paraId="477BDD76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9310" w:type="dxa"/>
            <w:gridSpan w:val="4"/>
            <w:shd w:val="clear" w:color="auto" w:fill="F2F2F2" w:themeFill="background2" w:themeFillShade="F2"/>
            <w:noWrap/>
          </w:tcPr>
          <w:p w14:paraId="75EBCB7C" w14:textId="77777777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i/>
                <w:iCs/>
                <w:sz w:val="21"/>
                <w:szCs w:val="21"/>
              </w:rPr>
              <w:t>ref. to principle 3</w:t>
            </w:r>
          </w:p>
        </w:tc>
      </w:tr>
      <w:tr w:rsidR="001770AD" w:rsidRPr="005707CE" w14:paraId="1C7145EA" w14:textId="77777777" w:rsidTr="00F837DC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44058023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22119B41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Not at all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187DCC9B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2D1F0E6E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0</w:t>
            </w:r>
          </w:p>
        </w:tc>
        <w:tc>
          <w:tcPr>
            <w:tcW w:w="1152" w:type="dxa"/>
            <w:vMerge w:val="restart"/>
            <w:shd w:val="clear" w:color="auto" w:fill="F1F6D5" w:themeFill="accent1" w:themeFillTint="33"/>
            <w:vAlign w:val="center"/>
            <w:hideMark/>
          </w:tcPr>
          <w:p w14:paraId="1B796DAD" w14:textId="15B4756C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23322B4D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4093E119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042F53AD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Somewhat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26A9D44A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5C41D673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64CCE320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22B81E74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56B3F94B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516FA7A8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Very Much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437FCA12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1877FFEA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4EA172A6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7A042E" w14:paraId="6BDA08E9" w14:textId="77777777" w:rsidTr="00AA4AB0">
        <w:trPr>
          <w:trHeight w:val="288"/>
        </w:trPr>
        <w:tc>
          <w:tcPr>
            <w:tcW w:w="484" w:type="dxa"/>
            <w:vMerge w:val="restart"/>
            <w:shd w:val="clear" w:color="auto" w:fill="F2F2F2" w:themeFill="accent5" w:themeFillShade="F2"/>
            <w:noWrap/>
            <w:hideMark/>
          </w:tcPr>
          <w:p w14:paraId="0C74FAF2" w14:textId="1C5910B0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1</w:t>
            </w:r>
            <w:r w:rsidR="00070345">
              <w:rPr>
                <w:rFonts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310" w:type="dxa"/>
            <w:gridSpan w:val="4"/>
            <w:shd w:val="clear" w:color="auto" w:fill="F2F2F2" w:themeFill="background2" w:themeFillShade="F2"/>
            <w:noWrap/>
            <w:hideMark/>
          </w:tcPr>
          <w:p w14:paraId="7ECBCF3B" w14:textId="77777777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What is your organization's information security risk tolerance level?</w:t>
            </w:r>
          </w:p>
        </w:tc>
      </w:tr>
      <w:tr w:rsidR="001770AD" w:rsidRPr="005707CE" w14:paraId="663F73FD" w14:textId="77777777" w:rsidTr="00AA4AB0">
        <w:trPr>
          <w:trHeight w:val="300"/>
        </w:trPr>
        <w:tc>
          <w:tcPr>
            <w:tcW w:w="484" w:type="dxa"/>
            <w:vMerge/>
            <w:shd w:val="clear" w:color="auto" w:fill="F2F2F2" w:themeFill="accent5" w:themeFillShade="F2"/>
          </w:tcPr>
          <w:p w14:paraId="2694C3DD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9310" w:type="dxa"/>
            <w:gridSpan w:val="4"/>
            <w:shd w:val="clear" w:color="auto" w:fill="F2F2F2" w:themeFill="background2" w:themeFillShade="F2"/>
            <w:noWrap/>
          </w:tcPr>
          <w:p w14:paraId="342ABA72" w14:textId="77777777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i/>
                <w:iCs/>
                <w:sz w:val="21"/>
                <w:szCs w:val="21"/>
              </w:rPr>
              <w:t>ref. to principles 3, 5, 6</w:t>
            </w:r>
          </w:p>
        </w:tc>
      </w:tr>
      <w:tr w:rsidR="001770AD" w:rsidRPr="005707CE" w14:paraId="08BE064C" w14:textId="77777777" w:rsidTr="00F837DC">
        <w:trPr>
          <w:trHeight w:val="300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2B51A32D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75EDCF42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Low risk tolerance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vAlign w:val="center"/>
            <w:hideMark/>
          </w:tcPr>
          <w:p w14:paraId="3F3515FB" w14:textId="0691ADB0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2991386" w14:textId="77777777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0</w:t>
            </w:r>
          </w:p>
        </w:tc>
        <w:tc>
          <w:tcPr>
            <w:tcW w:w="1152" w:type="dxa"/>
            <w:vMerge w:val="restart"/>
            <w:shd w:val="clear" w:color="auto" w:fill="F1F6D5" w:themeFill="accent1" w:themeFillTint="33"/>
            <w:vAlign w:val="center"/>
            <w:hideMark/>
          </w:tcPr>
          <w:p w14:paraId="758EF79C" w14:textId="6872C31F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501077F3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7D04575D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2A988F1C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Medium risk tolerance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39B6F69F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3B1FF63F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5436A979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361A2BE5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22D67BD2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noWrap/>
            <w:hideMark/>
          </w:tcPr>
          <w:p w14:paraId="1958F943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High risk tolerance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055F4E3E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34495E44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7DB223F3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7A042E" w14:paraId="52355AF8" w14:textId="77777777" w:rsidTr="00AA4AB0">
        <w:trPr>
          <w:trHeight w:val="288"/>
        </w:trPr>
        <w:tc>
          <w:tcPr>
            <w:tcW w:w="484" w:type="dxa"/>
            <w:vMerge w:val="restart"/>
            <w:shd w:val="clear" w:color="auto" w:fill="F2F2F2" w:themeFill="accent5" w:themeFillShade="F2"/>
            <w:noWrap/>
            <w:hideMark/>
          </w:tcPr>
          <w:p w14:paraId="2512CB88" w14:textId="1FE1F074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1</w:t>
            </w:r>
            <w:r w:rsidR="00070345">
              <w:rPr>
                <w:rFonts w:cs="Arial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9310" w:type="dxa"/>
            <w:gridSpan w:val="4"/>
            <w:shd w:val="clear" w:color="auto" w:fill="F2F2F2" w:themeFill="background2" w:themeFillShade="F2"/>
            <w:noWrap/>
            <w:hideMark/>
          </w:tcPr>
          <w:p w14:paraId="5D16E3FD" w14:textId="778A2F41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 xml:space="preserve">In the past 12 Months, has your </w:t>
            </w:r>
            <w:r w:rsidR="00546FB9">
              <w:rPr>
                <w:rFonts w:cs="Arial"/>
                <w:b/>
                <w:bCs/>
                <w:sz w:val="21"/>
                <w:szCs w:val="21"/>
              </w:rPr>
              <w:t>organization</w:t>
            </w:r>
            <w:r w:rsidRPr="005707CE">
              <w:rPr>
                <w:rFonts w:cs="Arial"/>
                <w:b/>
                <w:bCs/>
                <w:sz w:val="21"/>
                <w:szCs w:val="21"/>
              </w:rPr>
              <w:t xml:space="preserve"> suffered a security incident?</w:t>
            </w:r>
          </w:p>
        </w:tc>
      </w:tr>
      <w:tr w:rsidR="001770AD" w:rsidRPr="005707CE" w14:paraId="7D8C1889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</w:tcPr>
          <w:p w14:paraId="63EFB1CF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9310" w:type="dxa"/>
            <w:gridSpan w:val="4"/>
            <w:shd w:val="clear" w:color="auto" w:fill="F2F2F2" w:themeFill="background2" w:themeFillShade="F2"/>
          </w:tcPr>
          <w:p w14:paraId="7D854A9B" w14:textId="77777777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i/>
                <w:iCs/>
                <w:sz w:val="21"/>
                <w:szCs w:val="21"/>
              </w:rPr>
              <w:t>ref. to principles 2, 5, 6</w:t>
            </w:r>
          </w:p>
        </w:tc>
      </w:tr>
      <w:tr w:rsidR="00613A90" w:rsidRPr="005707CE" w14:paraId="544DD278" w14:textId="77777777" w:rsidTr="00613A9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02964645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5A127A57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 No incidents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vAlign w:val="center"/>
            <w:hideMark/>
          </w:tcPr>
          <w:p w14:paraId="11EC3B12" w14:textId="7808D99F" w:rsidR="00613A90" w:rsidRPr="005707CE" w:rsidRDefault="00613A90" w:rsidP="00613A90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EA2D564" w14:textId="2CB80C02" w:rsidR="00613A90" w:rsidRPr="005707CE" w:rsidRDefault="00613A90" w:rsidP="00613A90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CF3A58">
              <w:rPr>
                <w:rFonts w:cs="Arial"/>
                <w:sz w:val="21"/>
                <w:szCs w:val="21"/>
              </w:rPr>
              <w:t>N/A</w:t>
            </w:r>
          </w:p>
        </w:tc>
        <w:tc>
          <w:tcPr>
            <w:tcW w:w="1152" w:type="dxa"/>
            <w:vMerge w:val="restart"/>
            <w:shd w:val="clear" w:color="auto" w:fill="F1F6D5" w:themeFill="accent1" w:themeFillTint="33"/>
            <w:vAlign w:val="center"/>
            <w:hideMark/>
          </w:tcPr>
          <w:p w14:paraId="37E12B7B" w14:textId="508A65DE" w:rsidR="00613A90" w:rsidRPr="005707CE" w:rsidRDefault="00613A90" w:rsidP="00613A90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613A90" w:rsidRPr="005707CE" w14:paraId="2A6298EE" w14:textId="77777777" w:rsidTr="00613A9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489015B1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5A9D07CF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 Information not available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5541683D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948D669" w14:textId="518961C4" w:rsidR="00613A90" w:rsidRPr="005707CE" w:rsidRDefault="00613A90" w:rsidP="00613A90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CF3A58">
              <w:rPr>
                <w:rFonts w:cs="Arial"/>
                <w:sz w:val="21"/>
                <w:szCs w:val="21"/>
              </w:rPr>
              <w:t>N/A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0A56435A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613A90" w:rsidRPr="005707CE" w14:paraId="1957E027" w14:textId="77777777" w:rsidTr="00613A9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2391B602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28003282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 Compromise of an email or system account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2A9E7F84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D8EC013" w14:textId="0CF6A573" w:rsidR="00613A90" w:rsidRPr="005707CE" w:rsidRDefault="00613A90" w:rsidP="00613A90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CF3A58">
              <w:rPr>
                <w:rFonts w:cs="Arial"/>
                <w:sz w:val="21"/>
                <w:szCs w:val="21"/>
              </w:rPr>
              <w:t>N/A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086B5992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613A90" w:rsidRPr="005707CE" w14:paraId="7B9642D3" w14:textId="77777777" w:rsidTr="00613A9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5B3EEECA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185BA52F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 Loss or unauthorized modification of data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0EDCC1D6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604E657" w14:textId="4772E914" w:rsidR="00613A90" w:rsidRPr="005707CE" w:rsidRDefault="00613A90" w:rsidP="00613A90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CF3A58">
              <w:rPr>
                <w:rFonts w:cs="Arial"/>
                <w:sz w:val="21"/>
                <w:szCs w:val="21"/>
              </w:rPr>
              <w:t>N/A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450568E7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613A90" w:rsidRPr="005707CE" w14:paraId="460A7FE5" w14:textId="77777777" w:rsidTr="00613A9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4E8EA1D8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50E3CBC9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 Ransomware or other malware infection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4E0DC293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0EE521B" w14:textId="0F552E59" w:rsidR="00613A90" w:rsidRPr="005707CE" w:rsidRDefault="00613A90" w:rsidP="00613A90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CF3A58">
              <w:rPr>
                <w:rFonts w:cs="Arial"/>
                <w:sz w:val="21"/>
                <w:szCs w:val="21"/>
              </w:rPr>
              <w:t>N/A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51D07AF9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613A90" w:rsidRPr="005707CE" w14:paraId="729E3986" w14:textId="77777777" w:rsidTr="00613A9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1BD9468A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7973E782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 Hacker attacks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6E855C16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D2AAD8F" w14:textId="0FDF7919" w:rsidR="00613A90" w:rsidRPr="005707CE" w:rsidRDefault="00613A90" w:rsidP="00613A90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CF3A58">
              <w:rPr>
                <w:rFonts w:cs="Arial"/>
                <w:sz w:val="21"/>
                <w:szCs w:val="21"/>
              </w:rPr>
              <w:t>N/A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3950FA47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613A90" w:rsidRPr="005707CE" w14:paraId="26DDD8DF" w14:textId="77777777" w:rsidTr="00613A9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3B11D1AD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35A5A766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 Successful exploitation of a phishing email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2F13CDD2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5CBBBFF" w14:textId="1CCC93DD" w:rsidR="00613A90" w:rsidRPr="005707CE" w:rsidRDefault="00613A90" w:rsidP="00613A90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CF3A58">
              <w:rPr>
                <w:rFonts w:cs="Arial"/>
                <w:sz w:val="21"/>
                <w:szCs w:val="21"/>
              </w:rPr>
              <w:t>N/A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13F7DCC9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613A90" w:rsidRPr="005707CE" w14:paraId="0AC50905" w14:textId="77777777" w:rsidTr="00613A9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27D5B24A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4C257B1A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 Unauthorized system modification by a trusted user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54F07374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78A0F45" w14:textId="1A741D15" w:rsidR="00613A90" w:rsidRPr="005707CE" w:rsidRDefault="00613A90" w:rsidP="00613A90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CF3A58">
              <w:rPr>
                <w:rFonts w:cs="Arial"/>
                <w:sz w:val="21"/>
                <w:szCs w:val="21"/>
              </w:rPr>
              <w:t>N/A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767893A5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613A90" w:rsidRPr="005707CE" w14:paraId="1086E609" w14:textId="77777777" w:rsidTr="00613A9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43F7C3D5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13209301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 Phishing or other attack via a compromised partner agency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63B451EC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7B7AC4B" w14:textId="6E59D7EC" w:rsidR="00613A90" w:rsidRPr="005707CE" w:rsidRDefault="00613A90" w:rsidP="00613A90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CF3A58">
              <w:rPr>
                <w:rFonts w:cs="Arial"/>
                <w:sz w:val="21"/>
                <w:szCs w:val="21"/>
              </w:rPr>
              <w:t>N/A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7C597FC0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613A90" w:rsidRPr="005707CE" w14:paraId="1CE0C20D" w14:textId="77777777" w:rsidTr="00613A9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22338F5C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2F0F76B8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 Other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7F4A3074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C31DA82" w14:textId="09936F6C" w:rsidR="00613A90" w:rsidRPr="005707CE" w:rsidRDefault="00613A90" w:rsidP="00613A90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CF3A58">
              <w:rPr>
                <w:rFonts w:cs="Arial"/>
                <w:sz w:val="21"/>
                <w:szCs w:val="21"/>
              </w:rPr>
              <w:t>N/A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7F989D8A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AB28B8" w:rsidRPr="007A042E" w14:paraId="4DDBA135" w14:textId="77777777" w:rsidTr="00AA4AB0">
        <w:trPr>
          <w:trHeight w:val="288"/>
        </w:trPr>
        <w:tc>
          <w:tcPr>
            <w:tcW w:w="484" w:type="dxa"/>
            <w:vMerge w:val="restart"/>
            <w:shd w:val="clear" w:color="auto" w:fill="F2F2F2" w:themeFill="accent5" w:themeFillShade="F2"/>
            <w:noWrap/>
            <w:hideMark/>
          </w:tcPr>
          <w:p w14:paraId="75813D91" w14:textId="02CE885B" w:rsidR="00AB28B8" w:rsidRPr="005707CE" w:rsidRDefault="00070345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9310" w:type="dxa"/>
            <w:gridSpan w:val="4"/>
            <w:shd w:val="clear" w:color="auto" w:fill="F2F2F2" w:themeFill="background2" w:themeFillShade="F2"/>
            <w:noWrap/>
            <w:hideMark/>
          </w:tcPr>
          <w:p w14:paraId="7A23E380" w14:textId="54260FDF" w:rsidR="00AB28B8" w:rsidRPr="005707CE" w:rsidRDefault="00AB28B8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 xml:space="preserve">Do you have an active Cyber Security </w:t>
            </w:r>
            <w:r w:rsidR="00AC488F">
              <w:rPr>
                <w:rFonts w:cs="Arial"/>
                <w:b/>
                <w:bCs/>
                <w:sz w:val="21"/>
                <w:szCs w:val="21"/>
              </w:rPr>
              <w:t>pl</w:t>
            </w:r>
            <w:r w:rsidRPr="005707CE">
              <w:rPr>
                <w:rFonts w:cs="Arial"/>
                <w:b/>
                <w:bCs/>
                <w:sz w:val="21"/>
                <w:szCs w:val="21"/>
              </w:rPr>
              <w:t>an/</w:t>
            </w:r>
            <w:r w:rsidR="00AC488F">
              <w:rPr>
                <w:rFonts w:cs="Arial"/>
                <w:b/>
                <w:bCs/>
                <w:sz w:val="21"/>
                <w:szCs w:val="21"/>
              </w:rPr>
              <w:t xml:space="preserve"> p</w:t>
            </w:r>
            <w:r w:rsidRPr="005707CE">
              <w:rPr>
                <w:rFonts w:cs="Arial"/>
                <w:b/>
                <w:bCs/>
                <w:sz w:val="21"/>
                <w:szCs w:val="21"/>
              </w:rPr>
              <w:t>rogram/</w:t>
            </w:r>
            <w:r w:rsidR="00AC488F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 w:rsidRPr="005707CE">
              <w:rPr>
                <w:rFonts w:cs="Arial"/>
                <w:b/>
                <w:bCs/>
                <w:sz w:val="21"/>
                <w:szCs w:val="21"/>
              </w:rPr>
              <w:t>strategy?</w:t>
            </w:r>
          </w:p>
        </w:tc>
      </w:tr>
      <w:tr w:rsidR="00AB28B8" w:rsidRPr="005707CE" w14:paraId="20ABB5FE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</w:tcPr>
          <w:p w14:paraId="7DC443E5" w14:textId="77777777" w:rsidR="00AB28B8" w:rsidRPr="005707CE" w:rsidRDefault="00AB28B8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9310" w:type="dxa"/>
            <w:gridSpan w:val="4"/>
            <w:shd w:val="clear" w:color="auto" w:fill="F2F2F2" w:themeFill="background2" w:themeFillShade="F2"/>
          </w:tcPr>
          <w:p w14:paraId="6D6D99A1" w14:textId="77777777" w:rsidR="00AB28B8" w:rsidRPr="005707CE" w:rsidRDefault="00AB28B8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i/>
                <w:iCs/>
                <w:sz w:val="21"/>
                <w:szCs w:val="21"/>
              </w:rPr>
              <w:t>ref. to principles 3, 5, 6, 7</w:t>
            </w:r>
          </w:p>
        </w:tc>
      </w:tr>
      <w:tr w:rsidR="00AB28B8" w:rsidRPr="005707CE" w14:paraId="7AC4E459" w14:textId="77777777" w:rsidTr="00F837DC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76719887" w14:textId="77777777" w:rsidR="00AB28B8" w:rsidRPr="005707CE" w:rsidRDefault="00AB28B8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7EF56947" w14:textId="77777777" w:rsidR="00AB28B8" w:rsidRPr="005707CE" w:rsidRDefault="00AB28B8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 No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vAlign w:val="center"/>
            <w:hideMark/>
          </w:tcPr>
          <w:p w14:paraId="27D4BAE9" w14:textId="74C1FCFC" w:rsidR="00AB28B8" w:rsidRPr="005707CE" w:rsidRDefault="00AB28B8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71348B3" w14:textId="157DFFF4" w:rsidR="00AB28B8" w:rsidRPr="00AB28B8" w:rsidRDefault="00AB28B8" w:rsidP="00F837DC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AB28B8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1152" w:type="dxa"/>
            <w:vMerge w:val="restart"/>
            <w:shd w:val="clear" w:color="auto" w:fill="F1F6D5" w:themeFill="accent1" w:themeFillTint="33"/>
            <w:vAlign w:val="center"/>
            <w:hideMark/>
          </w:tcPr>
          <w:p w14:paraId="29D8BC84" w14:textId="3B3001F8" w:rsidR="00AB28B8" w:rsidRPr="005707CE" w:rsidRDefault="00AB28B8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AB28B8" w:rsidRPr="005707CE" w14:paraId="67D5ADA0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6E7926B6" w14:textId="77777777" w:rsidR="00AB28B8" w:rsidRPr="005707CE" w:rsidRDefault="00AB28B8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38CF020A" w14:textId="1DD10072" w:rsidR="00AB28B8" w:rsidRPr="005707CE" w:rsidRDefault="00AB28B8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 xml:space="preserve">o   </w:t>
            </w:r>
            <w:r>
              <w:rPr>
                <w:rFonts w:cs="Arial"/>
                <w:sz w:val="21"/>
                <w:szCs w:val="21"/>
              </w:rPr>
              <w:t>Partly/ in progress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788DFF17" w14:textId="77777777" w:rsidR="00AB28B8" w:rsidRPr="005707CE" w:rsidRDefault="00AB28B8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7A7FFDCD" w14:textId="760ACFDB" w:rsidR="00AB28B8" w:rsidRPr="00AB28B8" w:rsidRDefault="00AB28B8" w:rsidP="00AB28B8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AB28B8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1B38A9C5" w14:textId="77777777" w:rsidR="00AB28B8" w:rsidRPr="005707CE" w:rsidRDefault="00AB28B8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AB28B8" w:rsidRPr="005707CE" w14:paraId="3561A2CD" w14:textId="77777777" w:rsidTr="007A042E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noWrap/>
          </w:tcPr>
          <w:p w14:paraId="4CBF3860" w14:textId="77777777" w:rsidR="00AB28B8" w:rsidRPr="005707CE" w:rsidRDefault="00AB28B8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shd w:val="clear" w:color="auto" w:fill="F2F2F2" w:themeFill="background2" w:themeFillShade="F2"/>
            <w:noWrap/>
          </w:tcPr>
          <w:p w14:paraId="59E90D65" w14:textId="4C29A2A1" w:rsidR="00AB28B8" w:rsidRPr="005707CE" w:rsidRDefault="00AB28B8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 Yes</w:t>
            </w:r>
          </w:p>
        </w:tc>
        <w:tc>
          <w:tcPr>
            <w:tcW w:w="1417" w:type="dxa"/>
            <w:shd w:val="clear" w:color="auto" w:fill="CCE3FF" w:themeFill="accent6" w:themeFillTint="33"/>
          </w:tcPr>
          <w:p w14:paraId="5CB3C5B7" w14:textId="77777777" w:rsidR="00AB28B8" w:rsidRPr="005707CE" w:rsidRDefault="00AB28B8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77B4D824" w14:textId="586480C0" w:rsidR="00AB28B8" w:rsidRPr="00A87BB5" w:rsidRDefault="00AB28B8" w:rsidP="00A87BB5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A87BB5">
              <w:rPr>
                <w:rFonts w:cs="Arial"/>
                <w:sz w:val="21"/>
                <w:szCs w:val="21"/>
              </w:rPr>
              <w:t>0</w:t>
            </w:r>
          </w:p>
        </w:tc>
        <w:tc>
          <w:tcPr>
            <w:tcW w:w="1152" w:type="dxa"/>
            <w:vMerge/>
            <w:shd w:val="clear" w:color="auto" w:fill="F2F2F2" w:themeFill="background2" w:themeFillShade="F2"/>
          </w:tcPr>
          <w:p w14:paraId="5EE29456" w14:textId="78F7EA6B" w:rsidR="00AB28B8" w:rsidRPr="005707CE" w:rsidRDefault="00AB28B8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AB28B8" w:rsidRPr="007A042E" w14:paraId="35E413FE" w14:textId="77777777" w:rsidTr="00AA4AB0">
        <w:trPr>
          <w:trHeight w:val="288"/>
        </w:trPr>
        <w:tc>
          <w:tcPr>
            <w:tcW w:w="484" w:type="dxa"/>
            <w:vMerge w:val="restart"/>
            <w:shd w:val="clear" w:color="auto" w:fill="F2F2F2" w:themeFill="accent5" w:themeFillShade="F2"/>
            <w:noWrap/>
            <w:hideMark/>
          </w:tcPr>
          <w:p w14:paraId="0B72C2C6" w14:textId="604D13CB" w:rsidR="00AB28B8" w:rsidRPr="005707CE" w:rsidRDefault="00070345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9310" w:type="dxa"/>
            <w:gridSpan w:val="4"/>
            <w:shd w:val="clear" w:color="auto" w:fill="F2F2F2" w:themeFill="background2" w:themeFillShade="F2"/>
            <w:noWrap/>
            <w:hideMark/>
          </w:tcPr>
          <w:p w14:paraId="4CA6CBC5" w14:textId="361450F8" w:rsidR="00AB28B8" w:rsidRPr="005707CE" w:rsidRDefault="00AB28B8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 xml:space="preserve">Is security and privacy discussed regularly at the </w:t>
            </w:r>
            <w:r w:rsidR="00AC488F">
              <w:rPr>
                <w:rFonts w:cs="Arial"/>
                <w:b/>
                <w:bCs/>
                <w:sz w:val="21"/>
                <w:szCs w:val="21"/>
              </w:rPr>
              <w:t>Management</w:t>
            </w:r>
            <w:r w:rsidRPr="005707CE">
              <w:rPr>
                <w:rFonts w:cs="Arial"/>
                <w:b/>
                <w:bCs/>
                <w:sz w:val="21"/>
                <w:szCs w:val="21"/>
              </w:rPr>
              <w:t>/</w:t>
            </w:r>
            <w:r w:rsidR="00AC488F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 w:rsidRPr="005707CE">
              <w:rPr>
                <w:rFonts w:cs="Arial"/>
                <w:b/>
                <w:bCs/>
                <w:sz w:val="21"/>
                <w:szCs w:val="21"/>
              </w:rPr>
              <w:t>Board Level?</w:t>
            </w:r>
          </w:p>
        </w:tc>
      </w:tr>
      <w:tr w:rsidR="00AB28B8" w:rsidRPr="005707CE" w14:paraId="40AB8772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</w:tcPr>
          <w:p w14:paraId="09DFBF6F" w14:textId="77777777" w:rsidR="00AB28B8" w:rsidRPr="005707CE" w:rsidRDefault="00AB28B8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9310" w:type="dxa"/>
            <w:gridSpan w:val="4"/>
            <w:shd w:val="clear" w:color="auto" w:fill="F2F2F2" w:themeFill="background2" w:themeFillShade="F2"/>
          </w:tcPr>
          <w:p w14:paraId="67BFB5BA" w14:textId="77777777" w:rsidR="00AB28B8" w:rsidRPr="005707CE" w:rsidRDefault="00AB28B8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i/>
                <w:iCs/>
                <w:sz w:val="21"/>
                <w:szCs w:val="21"/>
              </w:rPr>
              <w:t>ref. to principle 3</w:t>
            </w:r>
          </w:p>
        </w:tc>
      </w:tr>
      <w:tr w:rsidR="00AB28B8" w:rsidRPr="005707CE" w14:paraId="3CAEE760" w14:textId="77777777" w:rsidTr="00F837DC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0F780951" w14:textId="77777777" w:rsidR="00AB28B8" w:rsidRPr="005707CE" w:rsidRDefault="00AB28B8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0B0A274B" w14:textId="77777777" w:rsidR="00AB28B8" w:rsidRPr="005707CE" w:rsidRDefault="00AB28B8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 No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vAlign w:val="center"/>
            <w:hideMark/>
          </w:tcPr>
          <w:p w14:paraId="1F922AEF" w14:textId="511345DC" w:rsidR="00AB28B8" w:rsidRPr="005707CE" w:rsidRDefault="00AB28B8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585DFA0" w14:textId="07FD4AC9" w:rsidR="00AB28B8" w:rsidRPr="005707CE" w:rsidRDefault="00070345" w:rsidP="00F837DC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1152" w:type="dxa"/>
            <w:vMerge w:val="restart"/>
            <w:shd w:val="clear" w:color="auto" w:fill="F1F6D5" w:themeFill="accent1" w:themeFillTint="33"/>
            <w:vAlign w:val="center"/>
            <w:hideMark/>
          </w:tcPr>
          <w:p w14:paraId="3BE0DDEF" w14:textId="525C3F96" w:rsidR="00AB28B8" w:rsidRPr="005707CE" w:rsidRDefault="00AB28B8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AB28B8" w:rsidRPr="005707CE" w14:paraId="74E9DA83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1CEF27A4" w14:textId="77777777" w:rsidR="00AB28B8" w:rsidRPr="005707CE" w:rsidRDefault="00AB28B8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1DD08949" w14:textId="1B2AB40C" w:rsidR="00AB28B8" w:rsidRPr="005707CE" w:rsidRDefault="00AB28B8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 xml:space="preserve">o   </w:t>
            </w:r>
            <w:r>
              <w:rPr>
                <w:rFonts w:cs="Arial"/>
                <w:sz w:val="21"/>
                <w:szCs w:val="21"/>
              </w:rPr>
              <w:t>Sometimes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642F6CAA" w14:textId="77777777" w:rsidR="00AB28B8" w:rsidRPr="005707CE" w:rsidRDefault="00AB28B8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0A68A9FA" w14:textId="5049FE95" w:rsidR="00AB28B8" w:rsidRPr="005707CE" w:rsidRDefault="00070345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6C4D84BB" w14:textId="77777777" w:rsidR="00AB28B8" w:rsidRPr="005707CE" w:rsidRDefault="00AB28B8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AB28B8" w:rsidRPr="005707CE" w14:paraId="2F780205" w14:textId="77777777" w:rsidTr="00A87BB5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noWrap/>
          </w:tcPr>
          <w:p w14:paraId="31740DE5" w14:textId="77777777" w:rsidR="00AB28B8" w:rsidRPr="005707CE" w:rsidRDefault="00AB28B8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shd w:val="clear" w:color="auto" w:fill="auto"/>
            <w:noWrap/>
          </w:tcPr>
          <w:p w14:paraId="26D7E017" w14:textId="33117AE2" w:rsidR="00AB28B8" w:rsidRPr="005707CE" w:rsidRDefault="00AB28B8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   Yes</w:t>
            </w:r>
          </w:p>
        </w:tc>
        <w:tc>
          <w:tcPr>
            <w:tcW w:w="1417" w:type="dxa"/>
            <w:shd w:val="clear" w:color="auto" w:fill="CCE3FF" w:themeFill="accent6" w:themeFillTint="33"/>
          </w:tcPr>
          <w:p w14:paraId="42BCAA65" w14:textId="77777777" w:rsidR="00AB28B8" w:rsidRPr="005707CE" w:rsidRDefault="00AB28B8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5AE1CEF0" w14:textId="4619C1B2" w:rsidR="00AB28B8" w:rsidRPr="00A87BB5" w:rsidRDefault="00070345" w:rsidP="00A87BB5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A87BB5">
              <w:rPr>
                <w:rFonts w:cs="Arial"/>
                <w:sz w:val="21"/>
                <w:szCs w:val="21"/>
              </w:rPr>
              <w:t>0</w:t>
            </w:r>
          </w:p>
        </w:tc>
        <w:tc>
          <w:tcPr>
            <w:tcW w:w="1152" w:type="dxa"/>
            <w:vMerge/>
            <w:shd w:val="clear" w:color="auto" w:fill="F2F2F2" w:themeFill="background2" w:themeFillShade="F2"/>
          </w:tcPr>
          <w:p w14:paraId="4C45DE8F" w14:textId="78DF3A98" w:rsidR="00AB28B8" w:rsidRPr="005707CE" w:rsidRDefault="00AB28B8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7A042E" w14:paraId="37808A7A" w14:textId="77777777" w:rsidTr="00AA4AB0">
        <w:trPr>
          <w:trHeight w:val="288"/>
        </w:trPr>
        <w:tc>
          <w:tcPr>
            <w:tcW w:w="484" w:type="dxa"/>
            <w:vMerge w:val="restart"/>
            <w:shd w:val="clear" w:color="auto" w:fill="F2F2F2" w:themeFill="accent5" w:themeFillShade="F2"/>
            <w:noWrap/>
            <w:hideMark/>
          </w:tcPr>
          <w:p w14:paraId="4A70D909" w14:textId="41B88C3F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2</w:t>
            </w:r>
            <w:r w:rsidR="00070345">
              <w:rPr>
                <w:rFonts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310" w:type="dxa"/>
            <w:gridSpan w:val="4"/>
            <w:shd w:val="clear" w:color="auto" w:fill="F2F2F2" w:themeFill="background2" w:themeFillShade="F2"/>
            <w:noWrap/>
            <w:hideMark/>
          </w:tcPr>
          <w:p w14:paraId="66431B70" w14:textId="3192AF1A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 xml:space="preserve">How often is information security and privacy reported to the </w:t>
            </w:r>
            <w:r w:rsidR="00AC488F">
              <w:rPr>
                <w:rFonts w:cs="Arial"/>
                <w:b/>
                <w:bCs/>
                <w:sz w:val="21"/>
                <w:szCs w:val="21"/>
              </w:rPr>
              <w:t>Management</w:t>
            </w:r>
            <w:r w:rsidRPr="005707CE">
              <w:rPr>
                <w:rFonts w:cs="Arial"/>
                <w:b/>
                <w:bCs/>
                <w:sz w:val="21"/>
                <w:szCs w:val="21"/>
              </w:rPr>
              <w:t xml:space="preserve"> and/or Board? </w:t>
            </w:r>
          </w:p>
        </w:tc>
      </w:tr>
      <w:tr w:rsidR="001770AD" w:rsidRPr="005707CE" w14:paraId="74EA3EC1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</w:tcPr>
          <w:p w14:paraId="594D4EA6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9310" w:type="dxa"/>
            <w:gridSpan w:val="4"/>
            <w:shd w:val="clear" w:color="auto" w:fill="F2F2F2" w:themeFill="background2" w:themeFillShade="F2"/>
          </w:tcPr>
          <w:p w14:paraId="05CF1877" w14:textId="77777777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i/>
                <w:iCs/>
                <w:sz w:val="21"/>
                <w:szCs w:val="21"/>
              </w:rPr>
              <w:t>ref. to principle 3</w:t>
            </w:r>
          </w:p>
        </w:tc>
      </w:tr>
      <w:tr w:rsidR="001770AD" w:rsidRPr="005707CE" w14:paraId="4533E5E8" w14:textId="77777777" w:rsidTr="00F837DC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597674C9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306B3AD5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  Never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vAlign w:val="center"/>
            <w:hideMark/>
          </w:tcPr>
          <w:p w14:paraId="1CBCC1DE" w14:textId="6B6BDB91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06615E0" w14:textId="77777777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1152" w:type="dxa"/>
            <w:vMerge w:val="restart"/>
            <w:shd w:val="clear" w:color="auto" w:fill="F1F6D5" w:themeFill="accent1" w:themeFillTint="33"/>
            <w:vAlign w:val="center"/>
            <w:hideMark/>
          </w:tcPr>
          <w:p w14:paraId="3761FD01" w14:textId="38002EDD" w:rsidR="001770AD" w:rsidRPr="005707CE" w:rsidRDefault="001770AD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0F1E57CF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7307C740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0C73D784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  Ad-hoc based on requests for information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531FA0C5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7F6779C8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3FB7F427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1CA71226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1A1B594C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263D7BD2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  Annually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1FC3FE82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3D078530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648D529C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452958EE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50700FB9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761816D4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  Quarterly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1530AF11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07B8CFF5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580EA6FF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4302D6BB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5E458990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2CBB30C1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o  Monthly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244A34FB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4DDF44FE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0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0966ACE1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5707CE" w14:paraId="40B62AC9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5EF4971A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65" w:type="dxa"/>
            <w:hideMark/>
          </w:tcPr>
          <w:p w14:paraId="6855B21C" w14:textId="63545295" w:rsidR="001770AD" w:rsidRPr="005707CE" w:rsidRDefault="001770AD" w:rsidP="005707CE">
            <w:pPr>
              <w:spacing w:before="0" w:after="0"/>
              <w:ind w:right="0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 xml:space="preserve">o  Weekly 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3A9ECB11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78E11E6B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sz w:val="21"/>
                <w:szCs w:val="21"/>
              </w:rPr>
            </w:pPr>
            <w:r w:rsidRPr="005707CE">
              <w:rPr>
                <w:rFonts w:cs="Arial"/>
                <w:sz w:val="21"/>
                <w:szCs w:val="21"/>
              </w:rPr>
              <w:t>0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6F58E781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70AD" w:rsidRPr="007A042E" w14:paraId="5B6A343C" w14:textId="77777777" w:rsidTr="00AA4AB0">
        <w:trPr>
          <w:trHeight w:val="288"/>
        </w:trPr>
        <w:tc>
          <w:tcPr>
            <w:tcW w:w="484" w:type="dxa"/>
            <w:vMerge w:val="restart"/>
            <w:shd w:val="clear" w:color="auto" w:fill="F2F2F2" w:themeFill="accent5" w:themeFillShade="F2"/>
            <w:noWrap/>
            <w:hideMark/>
          </w:tcPr>
          <w:p w14:paraId="279442A7" w14:textId="5FE918DD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2</w:t>
            </w:r>
            <w:r w:rsidR="00070345">
              <w:rPr>
                <w:rFonts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310" w:type="dxa"/>
            <w:gridSpan w:val="4"/>
            <w:shd w:val="clear" w:color="auto" w:fill="F2F2F2" w:themeFill="background2" w:themeFillShade="F2"/>
            <w:noWrap/>
            <w:hideMark/>
          </w:tcPr>
          <w:p w14:paraId="7DCDCE24" w14:textId="1AA7FB8D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  <w:sz w:val="21"/>
                <w:szCs w:val="21"/>
              </w:rPr>
            </w:pPr>
            <w:r w:rsidRPr="005707CE">
              <w:rPr>
                <w:rFonts w:cs="Arial"/>
                <w:b/>
                <w:bCs/>
                <w:sz w:val="21"/>
                <w:szCs w:val="21"/>
              </w:rPr>
              <w:t>What would help you to improve the IT</w:t>
            </w:r>
            <w:r w:rsidR="00BF30F9">
              <w:rPr>
                <w:rFonts w:cs="Arial"/>
                <w:b/>
                <w:bCs/>
                <w:sz w:val="21"/>
                <w:szCs w:val="21"/>
              </w:rPr>
              <w:t>-</w:t>
            </w:r>
            <w:r w:rsidRPr="005707CE">
              <w:rPr>
                <w:rFonts w:cs="Arial"/>
                <w:b/>
                <w:bCs/>
                <w:sz w:val="21"/>
                <w:szCs w:val="21"/>
              </w:rPr>
              <w:t>security level of your organization?</w:t>
            </w:r>
          </w:p>
        </w:tc>
      </w:tr>
      <w:tr w:rsidR="001770AD" w:rsidRPr="005707CE" w14:paraId="12299AD7" w14:textId="77777777" w:rsidTr="00AA4AB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</w:tcPr>
          <w:p w14:paraId="1462D710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</w:rPr>
            </w:pPr>
          </w:p>
        </w:tc>
        <w:tc>
          <w:tcPr>
            <w:tcW w:w="9310" w:type="dxa"/>
            <w:gridSpan w:val="4"/>
            <w:shd w:val="clear" w:color="auto" w:fill="F2F2F2" w:themeFill="background2" w:themeFillShade="F2"/>
          </w:tcPr>
          <w:p w14:paraId="2EE13E8E" w14:textId="77777777" w:rsidR="001770AD" w:rsidRPr="005707CE" w:rsidRDefault="001770AD" w:rsidP="007A042E">
            <w:pPr>
              <w:spacing w:before="0" w:after="0" w:line="276" w:lineRule="auto"/>
              <w:ind w:right="0"/>
              <w:rPr>
                <w:rFonts w:cs="Arial"/>
                <w:b/>
                <w:bCs/>
              </w:rPr>
            </w:pPr>
            <w:r w:rsidRPr="005707CE">
              <w:rPr>
                <w:rFonts w:cs="Arial"/>
                <w:i/>
                <w:iCs/>
              </w:rPr>
              <w:t>ref. to principle 7</w:t>
            </w:r>
          </w:p>
        </w:tc>
      </w:tr>
      <w:tr w:rsidR="00613A90" w:rsidRPr="005707CE" w14:paraId="5BEFD7F1" w14:textId="77777777" w:rsidTr="00613A9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6125E7FF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</w:rPr>
            </w:pPr>
          </w:p>
        </w:tc>
        <w:tc>
          <w:tcPr>
            <w:tcW w:w="5465" w:type="dxa"/>
            <w:hideMark/>
          </w:tcPr>
          <w:p w14:paraId="0641FCD4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</w:rPr>
            </w:pPr>
            <w:r w:rsidRPr="005707CE">
              <w:rPr>
                <w:rFonts w:cs="Arial"/>
              </w:rPr>
              <w:t>o  Board Awareness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vAlign w:val="center"/>
            <w:hideMark/>
          </w:tcPr>
          <w:p w14:paraId="2C8D06AA" w14:textId="23D330EE" w:rsidR="00613A90" w:rsidRPr="005707CE" w:rsidRDefault="00613A90" w:rsidP="00613A90">
            <w:pPr>
              <w:spacing w:before="0" w:after="0" w:line="276" w:lineRule="auto"/>
              <w:ind w:righ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hideMark/>
          </w:tcPr>
          <w:p w14:paraId="394583B2" w14:textId="79296687" w:rsidR="00613A90" w:rsidRPr="005707CE" w:rsidRDefault="00613A90" w:rsidP="00613A90">
            <w:pPr>
              <w:spacing w:before="0" w:after="0" w:line="276" w:lineRule="auto"/>
              <w:ind w:right="0"/>
              <w:jc w:val="center"/>
              <w:rPr>
                <w:rFonts w:cs="Arial"/>
              </w:rPr>
            </w:pPr>
            <w:r w:rsidRPr="0099299B">
              <w:rPr>
                <w:rFonts w:cs="Arial"/>
                <w:sz w:val="21"/>
                <w:szCs w:val="21"/>
              </w:rPr>
              <w:t>N/A</w:t>
            </w:r>
          </w:p>
        </w:tc>
        <w:tc>
          <w:tcPr>
            <w:tcW w:w="1152" w:type="dxa"/>
            <w:vMerge w:val="restart"/>
            <w:shd w:val="clear" w:color="auto" w:fill="F1F6D5" w:themeFill="accent1" w:themeFillTint="33"/>
            <w:vAlign w:val="center"/>
            <w:hideMark/>
          </w:tcPr>
          <w:p w14:paraId="3ADA18A2" w14:textId="7A12B829" w:rsidR="00613A90" w:rsidRPr="005707CE" w:rsidRDefault="00613A90" w:rsidP="00613A90">
            <w:pPr>
              <w:spacing w:before="0" w:after="0" w:line="276" w:lineRule="auto"/>
              <w:ind w:right="0"/>
              <w:jc w:val="center"/>
              <w:rPr>
                <w:rFonts w:cs="Arial"/>
                <w:b/>
                <w:bCs/>
              </w:rPr>
            </w:pPr>
          </w:p>
        </w:tc>
      </w:tr>
      <w:tr w:rsidR="00613A90" w:rsidRPr="005707CE" w14:paraId="57747FFC" w14:textId="77777777" w:rsidTr="00613A9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1B3C1145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</w:rPr>
            </w:pPr>
          </w:p>
        </w:tc>
        <w:tc>
          <w:tcPr>
            <w:tcW w:w="5465" w:type="dxa"/>
            <w:hideMark/>
          </w:tcPr>
          <w:p w14:paraId="6A6F39F0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</w:rPr>
            </w:pPr>
            <w:r w:rsidRPr="005707CE">
              <w:rPr>
                <w:rFonts w:cs="Arial"/>
              </w:rPr>
              <w:t>o  Increased funding or Government services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480E9D08" w14:textId="77777777" w:rsidR="00613A90" w:rsidRPr="005707CE" w:rsidRDefault="00613A90" w:rsidP="00613A90">
            <w:pPr>
              <w:spacing w:before="0" w:after="0" w:line="276" w:lineRule="auto"/>
              <w:ind w:right="0"/>
              <w:rPr>
                <w:rFonts w:cs="Arial"/>
                <w:b/>
                <w:bCs/>
              </w:rPr>
            </w:pPr>
            <w:r w:rsidRPr="005707CE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73AB0482" w14:textId="315DA030" w:rsidR="00613A90" w:rsidRPr="005707CE" w:rsidRDefault="00613A90" w:rsidP="00613A90">
            <w:pPr>
              <w:spacing w:before="0" w:after="0" w:line="276" w:lineRule="auto"/>
              <w:ind w:right="0"/>
              <w:jc w:val="center"/>
              <w:rPr>
                <w:rFonts w:cs="Arial"/>
              </w:rPr>
            </w:pPr>
            <w:r w:rsidRPr="0099299B">
              <w:rPr>
                <w:rFonts w:cs="Arial"/>
                <w:sz w:val="21"/>
                <w:szCs w:val="21"/>
              </w:rPr>
              <w:t>N/A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02D8EFCF" w14:textId="77777777" w:rsidR="00613A90" w:rsidRPr="005707CE" w:rsidRDefault="00613A90" w:rsidP="00613A90">
            <w:pPr>
              <w:spacing w:before="0" w:after="0" w:line="276" w:lineRule="auto"/>
              <w:ind w:right="0"/>
              <w:rPr>
                <w:rFonts w:cs="Arial"/>
                <w:b/>
                <w:bCs/>
              </w:rPr>
            </w:pPr>
          </w:p>
        </w:tc>
      </w:tr>
      <w:tr w:rsidR="00613A90" w:rsidRPr="005707CE" w14:paraId="3515D438" w14:textId="77777777" w:rsidTr="00613A9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2B5ED1B3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</w:rPr>
            </w:pPr>
          </w:p>
        </w:tc>
        <w:tc>
          <w:tcPr>
            <w:tcW w:w="5465" w:type="dxa"/>
            <w:hideMark/>
          </w:tcPr>
          <w:p w14:paraId="6F9F80C3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</w:rPr>
            </w:pPr>
            <w:r w:rsidRPr="005707CE">
              <w:rPr>
                <w:rFonts w:cs="Arial"/>
              </w:rPr>
              <w:t>o  Staff education programs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551BB6A5" w14:textId="77777777" w:rsidR="00613A90" w:rsidRPr="005707CE" w:rsidRDefault="00613A90" w:rsidP="00613A90">
            <w:pPr>
              <w:spacing w:before="0" w:after="0" w:line="276" w:lineRule="auto"/>
              <w:ind w:right="0"/>
              <w:rPr>
                <w:rFonts w:cs="Arial"/>
                <w:b/>
                <w:bCs/>
              </w:rPr>
            </w:pPr>
            <w:r w:rsidRPr="005707CE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233AB0E2" w14:textId="2BDDBD64" w:rsidR="00613A90" w:rsidRPr="005707CE" w:rsidRDefault="00613A90" w:rsidP="00613A90">
            <w:pPr>
              <w:spacing w:before="0" w:after="0" w:line="276" w:lineRule="auto"/>
              <w:ind w:right="0"/>
              <w:jc w:val="center"/>
              <w:rPr>
                <w:rFonts w:cs="Arial"/>
              </w:rPr>
            </w:pPr>
            <w:r w:rsidRPr="0099299B">
              <w:rPr>
                <w:rFonts w:cs="Arial"/>
                <w:sz w:val="21"/>
                <w:szCs w:val="21"/>
              </w:rPr>
              <w:t>N/A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1DA098E2" w14:textId="77777777" w:rsidR="00613A90" w:rsidRPr="005707CE" w:rsidRDefault="00613A90" w:rsidP="00613A90">
            <w:pPr>
              <w:spacing w:before="0" w:after="0" w:line="276" w:lineRule="auto"/>
              <w:ind w:right="0"/>
              <w:rPr>
                <w:rFonts w:cs="Arial"/>
                <w:b/>
                <w:bCs/>
              </w:rPr>
            </w:pPr>
          </w:p>
        </w:tc>
      </w:tr>
      <w:tr w:rsidR="00613A90" w:rsidRPr="005707CE" w14:paraId="7E228DA1" w14:textId="77777777" w:rsidTr="00613A9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217B3213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</w:rPr>
            </w:pPr>
          </w:p>
        </w:tc>
        <w:tc>
          <w:tcPr>
            <w:tcW w:w="5465" w:type="dxa"/>
            <w:hideMark/>
          </w:tcPr>
          <w:p w14:paraId="0E3CD28E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</w:rPr>
            </w:pPr>
            <w:r w:rsidRPr="005707CE">
              <w:rPr>
                <w:rFonts w:cs="Arial"/>
              </w:rPr>
              <w:t>o  Conferences on security and privacy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4E664848" w14:textId="77777777" w:rsidR="00613A90" w:rsidRPr="005707CE" w:rsidRDefault="00613A90" w:rsidP="00613A90">
            <w:pPr>
              <w:spacing w:before="0" w:after="0" w:line="276" w:lineRule="auto"/>
              <w:ind w:right="0"/>
              <w:rPr>
                <w:rFonts w:cs="Arial"/>
                <w:b/>
                <w:bCs/>
              </w:rPr>
            </w:pPr>
            <w:r w:rsidRPr="005707CE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44EFE2EC" w14:textId="3B26CDDE" w:rsidR="00613A90" w:rsidRPr="005707CE" w:rsidRDefault="00613A90" w:rsidP="00613A90">
            <w:pPr>
              <w:spacing w:before="0" w:after="0" w:line="276" w:lineRule="auto"/>
              <w:ind w:right="0"/>
              <w:jc w:val="center"/>
              <w:rPr>
                <w:rFonts w:cs="Arial"/>
              </w:rPr>
            </w:pPr>
            <w:r w:rsidRPr="0099299B">
              <w:rPr>
                <w:rFonts w:cs="Arial"/>
                <w:sz w:val="21"/>
                <w:szCs w:val="21"/>
              </w:rPr>
              <w:t>N/A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41E15FBC" w14:textId="77777777" w:rsidR="00613A90" w:rsidRPr="005707CE" w:rsidRDefault="00613A90" w:rsidP="00613A90">
            <w:pPr>
              <w:spacing w:before="0" w:after="0" w:line="276" w:lineRule="auto"/>
              <w:ind w:right="0"/>
              <w:rPr>
                <w:rFonts w:cs="Arial"/>
                <w:b/>
                <w:bCs/>
              </w:rPr>
            </w:pPr>
          </w:p>
        </w:tc>
      </w:tr>
      <w:tr w:rsidR="00613A90" w:rsidRPr="005707CE" w14:paraId="15EC94AC" w14:textId="77777777" w:rsidTr="00613A9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0EA04DA1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</w:rPr>
            </w:pPr>
          </w:p>
        </w:tc>
        <w:tc>
          <w:tcPr>
            <w:tcW w:w="5465" w:type="dxa"/>
            <w:hideMark/>
          </w:tcPr>
          <w:p w14:paraId="36CEE1F2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</w:rPr>
            </w:pPr>
            <w:r w:rsidRPr="005707CE">
              <w:rPr>
                <w:rFonts w:cs="Arial"/>
              </w:rPr>
              <w:t>o  Threat alerts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39BECD31" w14:textId="77777777" w:rsidR="00613A90" w:rsidRPr="005707CE" w:rsidRDefault="00613A90" w:rsidP="00613A90">
            <w:pPr>
              <w:spacing w:before="0" w:after="0" w:line="276" w:lineRule="auto"/>
              <w:ind w:right="0"/>
              <w:rPr>
                <w:rFonts w:cs="Arial"/>
                <w:b/>
                <w:bCs/>
              </w:rPr>
            </w:pPr>
            <w:r w:rsidRPr="005707CE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7D2A731" w14:textId="5C557164" w:rsidR="00613A90" w:rsidRPr="005707CE" w:rsidRDefault="00613A90" w:rsidP="00613A90">
            <w:pPr>
              <w:spacing w:before="0" w:after="0" w:line="276" w:lineRule="auto"/>
              <w:ind w:right="0"/>
              <w:jc w:val="center"/>
              <w:rPr>
                <w:rFonts w:cs="Arial"/>
              </w:rPr>
            </w:pPr>
            <w:r w:rsidRPr="0099299B">
              <w:rPr>
                <w:rFonts w:cs="Arial"/>
                <w:sz w:val="21"/>
                <w:szCs w:val="21"/>
              </w:rPr>
              <w:t>N/A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1764ED34" w14:textId="77777777" w:rsidR="00613A90" w:rsidRPr="005707CE" w:rsidRDefault="00613A90" w:rsidP="00613A90">
            <w:pPr>
              <w:spacing w:before="0" w:after="0" w:line="276" w:lineRule="auto"/>
              <w:ind w:right="0"/>
              <w:rPr>
                <w:rFonts w:cs="Arial"/>
                <w:b/>
                <w:bCs/>
              </w:rPr>
            </w:pPr>
          </w:p>
        </w:tc>
      </w:tr>
      <w:tr w:rsidR="00613A90" w:rsidRPr="005707CE" w14:paraId="47D52ADD" w14:textId="77777777" w:rsidTr="00613A9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3010477A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</w:rPr>
            </w:pPr>
          </w:p>
        </w:tc>
        <w:tc>
          <w:tcPr>
            <w:tcW w:w="5465" w:type="dxa"/>
            <w:hideMark/>
          </w:tcPr>
          <w:p w14:paraId="7B92E79D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</w:rPr>
            </w:pPr>
            <w:r w:rsidRPr="005707CE">
              <w:rPr>
                <w:rFonts w:cs="Arial"/>
              </w:rPr>
              <w:t>o  Guidelines and advice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4DCC5923" w14:textId="77777777" w:rsidR="00613A90" w:rsidRPr="005707CE" w:rsidRDefault="00613A90" w:rsidP="00613A90">
            <w:pPr>
              <w:spacing w:before="0" w:after="0" w:line="276" w:lineRule="auto"/>
              <w:ind w:right="0"/>
              <w:rPr>
                <w:rFonts w:cs="Arial"/>
                <w:b/>
                <w:bCs/>
              </w:rPr>
            </w:pPr>
            <w:r w:rsidRPr="005707CE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33846B28" w14:textId="7C9E4A70" w:rsidR="00613A90" w:rsidRPr="005707CE" w:rsidRDefault="00613A90" w:rsidP="00613A90">
            <w:pPr>
              <w:spacing w:before="0" w:after="0" w:line="276" w:lineRule="auto"/>
              <w:ind w:right="0"/>
              <w:jc w:val="center"/>
              <w:rPr>
                <w:rFonts w:cs="Arial"/>
              </w:rPr>
            </w:pPr>
            <w:r w:rsidRPr="0099299B">
              <w:rPr>
                <w:rFonts w:cs="Arial"/>
                <w:sz w:val="21"/>
                <w:szCs w:val="21"/>
              </w:rPr>
              <w:t>N/A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7A0FB665" w14:textId="77777777" w:rsidR="00613A90" w:rsidRPr="005707CE" w:rsidRDefault="00613A90" w:rsidP="00613A90">
            <w:pPr>
              <w:spacing w:before="0" w:after="0" w:line="276" w:lineRule="auto"/>
              <w:ind w:right="0"/>
              <w:rPr>
                <w:rFonts w:cs="Arial"/>
                <w:b/>
                <w:bCs/>
              </w:rPr>
            </w:pPr>
          </w:p>
        </w:tc>
      </w:tr>
      <w:tr w:rsidR="00613A90" w:rsidRPr="005707CE" w14:paraId="04316E00" w14:textId="77777777" w:rsidTr="00613A90">
        <w:trPr>
          <w:trHeight w:val="288"/>
        </w:trPr>
        <w:tc>
          <w:tcPr>
            <w:tcW w:w="484" w:type="dxa"/>
            <w:vMerge/>
            <w:shd w:val="clear" w:color="auto" w:fill="F2F2F2" w:themeFill="accent5" w:themeFillShade="F2"/>
            <w:hideMark/>
          </w:tcPr>
          <w:p w14:paraId="57DA48F5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  <w:b/>
                <w:bCs/>
              </w:rPr>
            </w:pPr>
          </w:p>
        </w:tc>
        <w:tc>
          <w:tcPr>
            <w:tcW w:w="5465" w:type="dxa"/>
            <w:hideMark/>
          </w:tcPr>
          <w:p w14:paraId="6C2DD5B0" w14:textId="77777777" w:rsidR="00613A90" w:rsidRPr="005707CE" w:rsidRDefault="00613A90" w:rsidP="00613A90">
            <w:pPr>
              <w:spacing w:before="0" w:after="0"/>
              <w:ind w:right="0"/>
              <w:rPr>
                <w:rFonts w:cs="Arial"/>
              </w:rPr>
            </w:pPr>
            <w:r w:rsidRPr="005707CE">
              <w:rPr>
                <w:rFonts w:cs="Arial"/>
              </w:rPr>
              <w:t>o  Other</w:t>
            </w:r>
          </w:p>
        </w:tc>
        <w:tc>
          <w:tcPr>
            <w:tcW w:w="1417" w:type="dxa"/>
            <w:shd w:val="clear" w:color="auto" w:fill="CCE3FF" w:themeFill="accent6" w:themeFillTint="33"/>
            <w:noWrap/>
            <w:hideMark/>
          </w:tcPr>
          <w:p w14:paraId="356BB65A" w14:textId="77777777" w:rsidR="00613A90" w:rsidRPr="005707CE" w:rsidRDefault="00613A90" w:rsidP="00613A90">
            <w:pPr>
              <w:spacing w:before="0" w:after="0" w:line="276" w:lineRule="auto"/>
              <w:ind w:right="0"/>
              <w:rPr>
                <w:rFonts w:cs="Arial"/>
                <w:b/>
                <w:bCs/>
              </w:rPr>
            </w:pPr>
            <w:r w:rsidRPr="005707CE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003F6674" w14:textId="4CFF2E8A" w:rsidR="00613A90" w:rsidRPr="005707CE" w:rsidRDefault="00613A90" w:rsidP="00613A90">
            <w:pPr>
              <w:spacing w:before="0" w:after="0" w:line="276" w:lineRule="auto"/>
              <w:ind w:right="0"/>
              <w:jc w:val="center"/>
              <w:rPr>
                <w:rFonts w:cs="Arial"/>
              </w:rPr>
            </w:pPr>
            <w:r w:rsidRPr="0099299B">
              <w:rPr>
                <w:rFonts w:cs="Arial"/>
                <w:sz w:val="21"/>
                <w:szCs w:val="21"/>
              </w:rPr>
              <w:t>N/A</w:t>
            </w:r>
          </w:p>
        </w:tc>
        <w:tc>
          <w:tcPr>
            <w:tcW w:w="1152" w:type="dxa"/>
            <w:vMerge/>
            <w:shd w:val="clear" w:color="auto" w:fill="F1F6D5" w:themeFill="accent1" w:themeFillTint="33"/>
            <w:hideMark/>
          </w:tcPr>
          <w:p w14:paraId="1B4A15C2" w14:textId="77777777" w:rsidR="00613A90" w:rsidRPr="005707CE" w:rsidRDefault="00613A90" w:rsidP="00613A90">
            <w:pPr>
              <w:spacing w:before="0" w:after="0" w:line="276" w:lineRule="auto"/>
              <w:ind w:right="0"/>
              <w:rPr>
                <w:rFonts w:cs="Arial"/>
                <w:b/>
                <w:bCs/>
              </w:rPr>
            </w:pPr>
          </w:p>
        </w:tc>
      </w:tr>
    </w:tbl>
    <w:p w14:paraId="04EF503A" w14:textId="77777777" w:rsidR="000F105A" w:rsidRDefault="000F105A">
      <w:r>
        <w:br w:type="page"/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</w:tblGrid>
      <w:tr w:rsidR="001770AD" w:rsidRPr="005707CE" w14:paraId="2DAF4F58" w14:textId="77777777" w:rsidTr="000F105A">
        <w:trPr>
          <w:trHeight w:val="288"/>
        </w:trPr>
        <w:tc>
          <w:tcPr>
            <w:tcW w:w="5382" w:type="dxa"/>
            <w:gridSpan w:val="2"/>
            <w:tcBorders>
              <w:left w:val="nil"/>
              <w:right w:val="nil"/>
            </w:tcBorders>
            <w:noWrap/>
          </w:tcPr>
          <w:p w14:paraId="7755B28A" w14:textId="211A31A5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</w:rPr>
            </w:pPr>
          </w:p>
        </w:tc>
      </w:tr>
      <w:tr w:rsidR="001770AD" w:rsidRPr="005707CE" w14:paraId="70FFF6D6" w14:textId="77777777" w:rsidTr="000F105A">
        <w:trPr>
          <w:trHeight w:val="288"/>
        </w:trPr>
        <w:tc>
          <w:tcPr>
            <w:tcW w:w="3114" w:type="dxa"/>
            <w:shd w:val="clear" w:color="auto" w:fill="BED630" w:themeFill="accent1"/>
            <w:noWrap/>
            <w:hideMark/>
          </w:tcPr>
          <w:p w14:paraId="3983BC82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</w:rPr>
            </w:pPr>
            <w:r w:rsidRPr="005707CE">
              <w:rPr>
                <w:rFonts w:cs="Arial"/>
                <w:b/>
                <w:bCs/>
              </w:rPr>
              <w:t xml:space="preserve">Basic Level </w:t>
            </w:r>
          </w:p>
        </w:tc>
        <w:tc>
          <w:tcPr>
            <w:tcW w:w="2268" w:type="dxa"/>
            <w:shd w:val="clear" w:color="auto" w:fill="000000" w:themeFill="text1"/>
            <w:hideMark/>
          </w:tcPr>
          <w:p w14:paraId="0DE3A364" w14:textId="77777777" w:rsidR="001770AD" w:rsidRPr="005707CE" w:rsidRDefault="001770AD" w:rsidP="005707CE">
            <w:pPr>
              <w:spacing w:before="0" w:after="0"/>
              <w:ind w:right="0"/>
              <w:jc w:val="center"/>
              <w:rPr>
                <w:rFonts w:cs="Arial"/>
                <w:b/>
                <w:bCs/>
              </w:rPr>
            </w:pPr>
            <w:r w:rsidRPr="005707CE">
              <w:rPr>
                <w:rFonts w:cs="Arial"/>
                <w:b/>
                <w:bCs/>
              </w:rPr>
              <w:t>Your score</w:t>
            </w:r>
          </w:p>
        </w:tc>
      </w:tr>
      <w:tr w:rsidR="001770AD" w:rsidRPr="005707CE" w14:paraId="1D12B905" w14:textId="77777777" w:rsidTr="000F105A">
        <w:trPr>
          <w:trHeight w:val="288"/>
        </w:trPr>
        <w:tc>
          <w:tcPr>
            <w:tcW w:w="3114" w:type="dxa"/>
            <w:noWrap/>
            <w:hideMark/>
          </w:tcPr>
          <w:p w14:paraId="26AD62D5" w14:textId="1B2B0D83" w:rsidR="001770AD" w:rsidRPr="005707CE" w:rsidRDefault="001770AD" w:rsidP="005707CE">
            <w:pPr>
              <w:spacing w:before="0" w:after="0"/>
              <w:ind w:right="0"/>
              <w:rPr>
                <w:rFonts w:cs="Arial"/>
              </w:rPr>
            </w:pPr>
            <w:r w:rsidRPr="005707CE">
              <w:rPr>
                <w:rFonts w:cs="Arial"/>
              </w:rPr>
              <w:t>2</w:t>
            </w:r>
            <w:r w:rsidR="00070345">
              <w:rPr>
                <w:rFonts w:cs="Arial"/>
              </w:rPr>
              <w:t>1-30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4B55F37" w14:textId="775DD552" w:rsidR="00484821" w:rsidRPr="005707CE" w:rsidRDefault="00484821" w:rsidP="00F837DC">
            <w:pPr>
              <w:spacing w:before="0" w:after="0"/>
              <w:ind w:right="0"/>
              <w:jc w:val="center"/>
              <w:rPr>
                <w:rFonts w:cs="Arial"/>
                <w:b/>
                <w:bCs/>
              </w:rPr>
            </w:pPr>
          </w:p>
        </w:tc>
      </w:tr>
      <w:tr w:rsidR="001770AD" w:rsidRPr="005707CE" w14:paraId="14B6936B" w14:textId="77777777" w:rsidTr="000F105A">
        <w:trPr>
          <w:trHeight w:val="288"/>
        </w:trPr>
        <w:tc>
          <w:tcPr>
            <w:tcW w:w="3114" w:type="dxa"/>
            <w:shd w:val="clear" w:color="auto" w:fill="0076FF" w:themeFill="accent6"/>
            <w:noWrap/>
            <w:hideMark/>
          </w:tcPr>
          <w:p w14:paraId="7250A7D7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</w:rPr>
            </w:pPr>
            <w:r w:rsidRPr="005707CE">
              <w:rPr>
                <w:rFonts w:cs="Arial"/>
                <w:b/>
                <w:bCs/>
              </w:rPr>
              <w:t>Intermediate Level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  <w:hideMark/>
          </w:tcPr>
          <w:p w14:paraId="1B43D7B2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</w:rPr>
            </w:pPr>
          </w:p>
        </w:tc>
      </w:tr>
      <w:tr w:rsidR="001770AD" w:rsidRPr="005707CE" w14:paraId="29334500" w14:textId="77777777" w:rsidTr="000F105A">
        <w:trPr>
          <w:trHeight w:val="288"/>
        </w:trPr>
        <w:tc>
          <w:tcPr>
            <w:tcW w:w="3114" w:type="dxa"/>
            <w:noWrap/>
            <w:hideMark/>
          </w:tcPr>
          <w:p w14:paraId="3B423BD9" w14:textId="04D7968B" w:rsidR="001770AD" w:rsidRPr="005707CE" w:rsidRDefault="001770AD" w:rsidP="005707CE">
            <w:pPr>
              <w:spacing w:before="0" w:after="0"/>
              <w:ind w:right="0"/>
              <w:rPr>
                <w:rFonts w:cs="Arial"/>
              </w:rPr>
            </w:pPr>
            <w:r w:rsidRPr="005707CE">
              <w:rPr>
                <w:rFonts w:cs="Arial"/>
              </w:rPr>
              <w:t>1</w:t>
            </w:r>
            <w:r w:rsidR="00070345">
              <w:rPr>
                <w:rFonts w:cs="Arial"/>
              </w:rPr>
              <w:t>1-20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  <w:hideMark/>
          </w:tcPr>
          <w:p w14:paraId="76FED4B6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</w:rPr>
            </w:pPr>
          </w:p>
        </w:tc>
      </w:tr>
      <w:tr w:rsidR="001770AD" w:rsidRPr="005707CE" w14:paraId="65A980CE" w14:textId="77777777" w:rsidTr="000F105A">
        <w:trPr>
          <w:trHeight w:val="288"/>
        </w:trPr>
        <w:tc>
          <w:tcPr>
            <w:tcW w:w="3114" w:type="dxa"/>
            <w:shd w:val="clear" w:color="auto" w:fill="808080" w:themeFill="accent4"/>
            <w:noWrap/>
            <w:hideMark/>
          </w:tcPr>
          <w:p w14:paraId="2EEAE6A5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</w:rPr>
            </w:pPr>
            <w:r w:rsidRPr="005707CE">
              <w:rPr>
                <w:rFonts w:cs="Arial"/>
                <w:b/>
                <w:bCs/>
              </w:rPr>
              <w:t>Advanced Level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  <w:hideMark/>
          </w:tcPr>
          <w:p w14:paraId="049F1306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</w:rPr>
            </w:pPr>
          </w:p>
        </w:tc>
      </w:tr>
      <w:tr w:rsidR="001770AD" w:rsidRPr="005707CE" w14:paraId="30109F4A" w14:textId="77777777" w:rsidTr="000F105A">
        <w:trPr>
          <w:trHeight w:val="288"/>
        </w:trPr>
        <w:tc>
          <w:tcPr>
            <w:tcW w:w="3114" w:type="dxa"/>
            <w:noWrap/>
            <w:hideMark/>
          </w:tcPr>
          <w:p w14:paraId="32BF3E72" w14:textId="69E98098" w:rsidR="001770AD" w:rsidRPr="005707CE" w:rsidRDefault="001770AD" w:rsidP="005707CE">
            <w:pPr>
              <w:spacing w:before="0" w:after="0"/>
              <w:ind w:right="0"/>
              <w:rPr>
                <w:rFonts w:cs="Arial"/>
              </w:rPr>
            </w:pPr>
            <w:r w:rsidRPr="005707CE">
              <w:rPr>
                <w:rFonts w:cs="Arial"/>
              </w:rPr>
              <w:t>0-1</w:t>
            </w:r>
            <w:r w:rsidR="00070345">
              <w:rPr>
                <w:rFonts w:cs="Arial"/>
              </w:rPr>
              <w:t>0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  <w:hideMark/>
          </w:tcPr>
          <w:p w14:paraId="6DCB6C8F" w14:textId="77777777" w:rsidR="001770AD" w:rsidRPr="005707CE" w:rsidRDefault="001770AD" w:rsidP="005707CE">
            <w:pPr>
              <w:spacing w:before="0" w:after="0"/>
              <w:ind w:right="0"/>
              <w:rPr>
                <w:rFonts w:cs="Arial"/>
                <w:b/>
                <w:bCs/>
              </w:rPr>
            </w:pPr>
          </w:p>
        </w:tc>
      </w:tr>
    </w:tbl>
    <w:p w14:paraId="27D31A0F" w14:textId="77777777" w:rsidR="005D4BB8" w:rsidRPr="005707CE" w:rsidRDefault="005D4BB8" w:rsidP="005707CE">
      <w:pPr>
        <w:rPr>
          <w:rFonts w:cs="Arial"/>
        </w:rPr>
      </w:pPr>
    </w:p>
    <w:p w14:paraId="355C8B2C" w14:textId="77777777" w:rsidR="00062214" w:rsidRPr="005707CE" w:rsidRDefault="00062214" w:rsidP="005707CE">
      <w:pPr>
        <w:rPr>
          <w:rFonts w:cs="Arial"/>
        </w:rPr>
      </w:pPr>
    </w:p>
    <w:p w14:paraId="6D288F5D" w14:textId="77777777" w:rsidR="00591AB0" w:rsidRPr="005707CE" w:rsidRDefault="00591AB0" w:rsidP="005707CE">
      <w:pPr>
        <w:rPr>
          <w:rFonts w:cs="Arial"/>
          <w:lang w:val="en-CA"/>
        </w:rPr>
      </w:pPr>
    </w:p>
    <w:sectPr w:rsidR="00591AB0" w:rsidRPr="005707CE" w:rsidSect="00632F30">
      <w:headerReference w:type="default" r:id="rId11"/>
      <w:footerReference w:type="default" r:id="rId12"/>
      <w:headerReference w:type="first" r:id="rId13"/>
      <w:pgSz w:w="11906" w:h="16838" w:code="9"/>
      <w:pgMar w:top="993" w:right="1022" w:bottom="1282" w:left="1080" w:header="1296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D9E6E" w14:textId="77777777" w:rsidR="0074433E" w:rsidRDefault="0074433E" w:rsidP="00376205">
      <w:r>
        <w:separator/>
      </w:r>
    </w:p>
  </w:endnote>
  <w:endnote w:type="continuationSeparator" w:id="0">
    <w:p w14:paraId="699916A1" w14:textId="77777777" w:rsidR="0074433E" w:rsidRDefault="0074433E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26FA5" w14:textId="77777777" w:rsidR="0074433E" w:rsidRPr="00B8788D" w:rsidRDefault="0074433E" w:rsidP="00D64108">
    <w:pPr>
      <w:pStyle w:val="Footer"/>
      <w:rPr>
        <w:color w:val="D9D9D9" w:themeColor="background1" w:themeShade="D9"/>
        <w:sz w:val="20"/>
        <w:szCs w:val="22"/>
      </w:rPr>
    </w:pPr>
    <w:r w:rsidRPr="00B8788D">
      <w:rPr>
        <w:color w:val="D9D9D9" w:themeColor="background1" w:themeShade="D9"/>
        <w:sz w:val="20"/>
        <w:szCs w:val="22"/>
      </w:rPr>
      <w:t xml:space="preserve">Page </w:t>
    </w:r>
    <w:r w:rsidRPr="00B8788D">
      <w:rPr>
        <w:color w:val="D9D9D9" w:themeColor="background1" w:themeShade="D9"/>
        <w:sz w:val="20"/>
        <w:szCs w:val="22"/>
      </w:rPr>
      <w:fldChar w:fldCharType="begin"/>
    </w:r>
    <w:r w:rsidRPr="00B8788D">
      <w:rPr>
        <w:color w:val="D9D9D9" w:themeColor="background1" w:themeShade="D9"/>
        <w:sz w:val="20"/>
        <w:szCs w:val="22"/>
      </w:rPr>
      <w:instrText xml:space="preserve"> PAGE  \* Arabic  \* MERGEFORMAT </w:instrText>
    </w:r>
    <w:r w:rsidRPr="00B8788D">
      <w:rPr>
        <w:color w:val="D9D9D9" w:themeColor="background1" w:themeShade="D9"/>
        <w:sz w:val="20"/>
        <w:szCs w:val="22"/>
      </w:rPr>
      <w:fldChar w:fldCharType="separate"/>
    </w:r>
    <w:r w:rsidRPr="00B8788D">
      <w:rPr>
        <w:noProof/>
        <w:color w:val="D9D9D9" w:themeColor="background1" w:themeShade="D9"/>
        <w:sz w:val="20"/>
        <w:szCs w:val="22"/>
      </w:rPr>
      <w:t>2</w:t>
    </w:r>
    <w:r w:rsidRPr="00B8788D">
      <w:rPr>
        <w:color w:val="D9D9D9" w:themeColor="background1" w:themeShade="D9"/>
        <w:sz w:val="20"/>
        <w:szCs w:val="22"/>
      </w:rPr>
      <w:fldChar w:fldCharType="end"/>
    </w:r>
    <w:r w:rsidRPr="00B8788D">
      <w:rPr>
        <w:color w:val="D9D9D9" w:themeColor="background1" w:themeShade="D9"/>
        <w:sz w:val="20"/>
        <w:szCs w:val="22"/>
      </w:rPr>
      <w:t xml:space="preserve"> of </w:t>
    </w:r>
    <w:r w:rsidRPr="00B8788D">
      <w:rPr>
        <w:color w:val="D9D9D9" w:themeColor="background1" w:themeShade="D9"/>
        <w:sz w:val="20"/>
        <w:szCs w:val="22"/>
      </w:rPr>
      <w:fldChar w:fldCharType="begin"/>
    </w:r>
    <w:r w:rsidRPr="00B8788D">
      <w:rPr>
        <w:color w:val="D9D9D9" w:themeColor="background1" w:themeShade="D9"/>
        <w:sz w:val="20"/>
        <w:szCs w:val="22"/>
      </w:rPr>
      <w:instrText xml:space="preserve"> NUMPAGES  \* Arabic  \* MERGEFORMAT </w:instrText>
    </w:r>
    <w:r w:rsidRPr="00B8788D">
      <w:rPr>
        <w:color w:val="D9D9D9" w:themeColor="background1" w:themeShade="D9"/>
        <w:sz w:val="20"/>
        <w:szCs w:val="22"/>
      </w:rPr>
      <w:fldChar w:fldCharType="separate"/>
    </w:r>
    <w:r w:rsidRPr="00B8788D">
      <w:rPr>
        <w:noProof/>
        <w:color w:val="D9D9D9" w:themeColor="background1" w:themeShade="D9"/>
        <w:sz w:val="20"/>
        <w:szCs w:val="22"/>
      </w:rPr>
      <w:t>2</w:t>
    </w:r>
    <w:r w:rsidRPr="00B8788D">
      <w:rPr>
        <w:color w:val="D9D9D9" w:themeColor="background1" w:themeShade="D9"/>
        <w:sz w:val="20"/>
        <w:szCs w:val="22"/>
      </w:rPr>
      <w:fldChar w:fldCharType="end"/>
    </w:r>
  </w:p>
  <w:p w14:paraId="6E21E847" w14:textId="77777777" w:rsidR="0074433E" w:rsidRDefault="00744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5883B" w14:textId="77777777" w:rsidR="0074433E" w:rsidRDefault="0074433E" w:rsidP="00376205">
      <w:r>
        <w:separator/>
      </w:r>
    </w:p>
  </w:footnote>
  <w:footnote w:type="continuationSeparator" w:id="0">
    <w:p w14:paraId="0AC9C27B" w14:textId="77777777" w:rsidR="0074433E" w:rsidRDefault="0074433E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7EF0" w14:textId="0E703044" w:rsidR="0074433E" w:rsidRDefault="0074433E" w:rsidP="0087007B">
    <w:pPr>
      <w:pStyle w:val="Header"/>
      <w:tabs>
        <w:tab w:val="clear" w:pos="4680"/>
        <w:tab w:val="clear" w:pos="9360"/>
        <w:tab w:val="center" w:pos="4770"/>
        <w:tab w:val="left" w:pos="8010"/>
      </w:tabs>
      <w:ind w:right="0"/>
      <w:jc w:val="right"/>
    </w:pPr>
    <w:r w:rsidRPr="00CE7AF5">
      <w:rPr>
        <w:noProof/>
        <w:color w:val="BFBFBF" w:themeColor="background2" w:themeShade="BF"/>
        <w:sz w:val="20"/>
        <w:szCs w:val="22"/>
      </w:rPr>
      <w:drawing>
        <wp:anchor distT="0" distB="0" distL="114300" distR="114300" simplePos="0" relativeHeight="251658240" behindDoc="1" locked="0" layoutInCell="1" allowOverlap="1" wp14:anchorId="51F7014D" wp14:editId="0BF9D725">
          <wp:simplePos x="0" y="0"/>
          <wp:positionH relativeFrom="margin">
            <wp:posOffset>-685800</wp:posOffset>
          </wp:positionH>
          <wp:positionV relativeFrom="margin">
            <wp:posOffset>-1371600</wp:posOffset>
          </wp:positionV>
          <wp:extent cx="7539600" cy="10671048"/>
          <wp:effectExtent l="0" t="0" r="444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600" cy="10671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BFBFBF" w:themeColor="background2" w:themeShade="BF"/>
        <w:sz w:val="20"/>
        <w:szCs w:val="22"/>
      </w:rPr>
      <w:t>IT-Principles for ADOs</w:t>
    </w:r>
    <w:r w:rsidRPr="00CE7AF5">
      <w:rPr>
        <w:color w:val="BFBFBF" w:themeColor="background2" w:themeShade="BF"/>
        <w:sz w:val="20"/>
        <w:szCs w:val="22"/>
      </w:rPr>
      <w:t xml:space="preserve"> | Version</w:t>
    </w:r>
    <w:r>
      <w:rPr>
        <w:color w:val="BFBFBF" w:themeColor="background2" w:themeShade="BF"/>
        <w:sz w:val="20"/>
        <w:szCs w:val="22"/>
      </w:rPr>
      <w:t xml:space="preserve"> 1_2020_12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DCCB6" w14:textId="4424486D" w:rsidR="003E5052" w:rsidRDefault="003E5052">
    <w:pPr>
      <w:pStyle w:val="Header"/>
    </w:pPr>
    <w:r w:rsidRPr="00CE7AF5">
      <w:rPr>
        <w:noProof/>
        <w:color w:val="BFBFBF" w:themeColor="background2" w:themeShade="BF"/>
        <w:sz w:val="20"/>
        <w:szCs w:val="22"/>
      </w:rPr>
      <w:drawing>
        <wp:anchor distT="0" distB="0" distL="114300" distR="114300" simplePos="0" relativeHeight="251660288" behindDoc="1" locked="0" layoutInCell="1" allowOverlap="1" wp14:anchorId="3EFB46CE" wp14:editId="43929B50">
          <wp:simplePos x="0" y="0"/>
          <wp:positionH relativeFrom="margin">
            <wp:posOffset>-678180</wp:posOffset>
          </wp:positionH>
          <wp:positionV relativeFrom="margin">
            <wp:posOffset>-1200785</wp:posOffset>
          </wp:positionV>
          <wp:extent cx="7539600" cy="10671048"/>
          <wp:effectExtent l="0" t="0" r="444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600" cy="10671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09DCB5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32782"/>
    <w:multiLevelType w:val="hybridMultilevel"/>
    <w:tmpl w:val="A2A409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832D3"/>
    <w:multiLevelType w:val="multilevel"/>
    <w:tmpl w:val="E97607D4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18F0AB2"/>
    <w:multiLevelType w:val="hybridMultilevel"/>
    <w:tmpl w:val="E368B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84A08"/>
    <w:multiLevelType w:val="hybridMultilevel"/>
    <w:tmpl w:val="F27E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21F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C5BE0"/>
    <w:multiLevelType w:val="hybridMultilevel"/>
    <w:tmpl w:val="0304EE52"/>
    <w:lvl w:ilvl="0" w:tplc="CD42DB4E">
      <w:start w:val="261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A709A"/>
    <w:multiLevelType w:val="hybridMultilevel"/>
    <w:tmpl w:val="136A3CE6"/>
    <w:lvl w:ilvl="0" w:tplc="080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545"/>
    <w:multiLevelType w:val="hybridMultilevel"/>
    <w:tmpl w:val="E3409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4598C"/>
    <w:multiLevelType w:val="hybridMultilevel"/>
    <w:tmpl w:val="51081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255CD"/>
    <w:multiLevelType w:val="hybridMultilevel"/>
    <w:tmpl w:val="C2E8F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C96337"/>
    <w:multiLevelType w:val="hybridMultilevel"/>
    <w:tmpl w:val="A0BE0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0D30CC"/>
    <w:multiLevelType w:val="hybridMultilevel"/>
    <w:tmpl w:val="80F6D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753FB"/>
    <w:multiLevelType w:val="hybridMultilevel"/>
    <w:tmpl w:val="2D20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06AFA8">
      <w:start w:val="1"/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20515"/>
    <w:multiLevelType w:val="hybridMultilevel"/>
    <w:tmpl w:val="3D2AF4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</w:abstractNum>
  <w:abstractNum w:abstractNumId="14" w15:restartNumberingAfterBreak="0">
    <w:nsid w:val="3CD45712"/>
    <w:multiLevelType w:val="hybridMultilevel"/>
    <w:tmpl w:val="082CDCF2"/>
    <w:lvl w:ilvl="0" w:tplc="68B8CEDA">
      <w:start w:val="1"/>
      <w:numFmt w:val="decimal"/>
      <w:pStyle w:val="Heading3"/>
      <w:lvlText w:val="%1.1.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97A35"/>
    <w:multiLevelType w:val="hybridMultilevel"/>
    <w:tmpl w:val="2488D12C"/>
    <w:lvl w:ilvl="0" w:tplc="DF2C4F14">
      <w:start w:val="1"/>
      <w:numFmt w:val="decimal"/>
      <w:pStyle w:val="Heading2"/>
      <w:lvlText w:val="%1.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B3F34"/>
    <w:multiLevelType w:val="hybridMultilevel"/>
    <w:tmpl w:val="C2B0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14573"/>
    <w:multiLevelType w:val="multilevel"/>
    <w:tmpl w:val="43AC7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08F001D"/>
    <w:multiLevelType w:val="multilevel"/>
    <w:tmpl w:val="137A96AE"/>
    <w:styleLink w:val="Style3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80D61"/>
    <w:multiLevelType w:val="hybridMultilevel"/>
    <w:tmpl w:val="185A8966"/>
    <w:lvl w:ilvl="0" w:tplc="B8AADC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831B6"/>
    <w:multiLevelType w:val="hybridMultilevel"/>
    <w:tmpl w:val="7AF0B436"/>
    <w:lvl w:ilvl="0" w:tplc="D790300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11E4D"/>
    <w:multiLevelType w:val="hybridMultilevel"/>
    <w:tmpl w:val="EED87F98"/>
    <w:lvl w:ilvl="0" w:tplc="7EC4BF64">
      <w:start w:val="4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D74D82"/>
    <w:multiLevelType w:val="multilevel"/>
    <w:tmpl w:val="7B026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E97314"/>
    <w:multiLevelType w:val="hybridMultilevel"/>
    <w:tmpl w:val="3028C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65628"/>
    <w:multiLevelType w:val="hybridMultilevel"/>
    <w:tmpl w:val="13A03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7C0544"/>
    <w:multiLevelType w:val="hybridMultilevel"/>
    <w:tmpl w:val="6EF2D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80741"/>
    <w:multiLevelType w:val="hybridMultilevel"/>
    <w:tmpl w:val="23B2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A4961"/>
    <w:multiLevelType w:val="hybridMultilevel"/>
    <w:tmpl w:val="A9EC4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7"/>
  </w:num>
  <w:num w:numId="5">
    <w:abstractNumId w:val="4"/>
  </w:num>
  <w:num w:numId="6">
    <w:abstractNumId w:val="23"/>
  </w:num>
  <w:num w:numId="7">
    <w:abstractNumId w:val="1"/>
  </w:num>
  <w:num w:numId="8">
    <w:abstractNumId w:val="16"/>
  </w:num>
  <w:num w:numId="9">
    <w:abstractNumId w:val="12"/>
  </w:num>
  <w:num w:numId="10">
    <w:abstractNumId w:val="22"/>
  </w:num>
  <w:num w:numId="11">
    <w:abstractNumId w:val="26"/>
  </w:num>
  <w:num w:numId="12">
    <w:abstractNumId w:val="18"/>
  </w:num>
  <w:num w:numId="13">
    <w:abstractNumId w:val="9"/>
  </w:num>
  <w:num w:numId="14">
    <w:abstractNumId w:val="6"/>
  </w:num>
  <w:num w:numId="15">
    <w:abstractNumId w:val="27"/>
  </w:num>
  <w:num w:numId="16">
    <w:abstractNumId w:val="21"/>
  </w:num>
  <w:num w:numId="17">
    <w:abstractNumId w:val="24"/>
  </w:num>
  <w:num w:numId="18">
    <w:abstractNumId w:val="13"/>
  </w:num>
  <w:num w:numId="19">
    <w:abstractNumId w:val="19"/>
  </w:num>
  <w:num w:numId="20">
    <w:abstractNumId w:val="10"/>
  </w:num>
  <w:num w:numId="21">
    <w:abstractNumId w:val="25"/>
  </w:num>
  <w:num w:numId="22">
    <w:abstractNumId w:val="3"/>
  </w:num>
  <w:num w:numId="23">
    <w:abstractNumId w:val="11"/>
  </w:num>
  <w:num w:numId="24">
    <w:abstractNumId w:val="8"/>
  </w:num>
  <w:num w:numId="25">
    <w:abstractNumId w:val="7"/>
  </w:num>
  <w:num w:numId="26">
    <w:abstractNumId w:val="0"/>
  </w:num>
  <w:num w:numId="27">
    <w:abstractNumId w:val="5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wN7YwMrMwMjY3N7NU0lEKTi0uzszPAykwNK0FAFv0l+otAAAA"/>
  </w:docVars>
  <w:rsids>
    <w:rsidRoot w:val="006D004E"/>
    <w:rsid w:val="00000D96"/>
    <w:rsid w:val="00027CA2"/>
    <w:rsid w:val="0004529A"/>
    <w:rsid w:val="000528BA"/>
    <w:rsid w:val="00062214"/>
    <w:rsid w:val="00070345"/>
    <w:rsid w:val="00073544"/>
    <w:rsid w:val="00081AD6"/>
    <w:rsid w:val="00096DCC"/>
    <w:rsid w:val="00097B62"/>
    <w:rsid w:val="000B353B"/>
    <w:rsid w:val="000B7DAB"/>
    <w:rsid w:val="000C513B"/>
    <w:rsid w:val="000C5FE6"/>
    <w:rsid w:val="000D053C"/>
    <w:rsid w:val="000D2571"/>
    <w:rsid w:val="000D7830"/>
    <w:rsid w:val="000F105A"/>
    <w:rsid w:val="000F7B2F"/>
    <w:rsid w:val="00121C9F"/>
    <w:rsid w:val="00123763"/>
    <w:rsid w:val="001320A3"/>
    <w:rsid w:val="001479F8"/>
    <w:rsid w:val="001504BE"/>
    <w:rsid w:val="001770AD"/>
    <w:rsid w:val="001850EC"/>
    <w:rsid w:val="001A6172"/>
    <w:rsid w:val="001C7EBA"/>
    <w:rsid w:val="001D4E4A"/>
    <w:rsid w:val="0020633B"/>
    <w:rsid w:val="0021026D"/>
    <w:rsid w:val="00213002"/>
    <w:rsid w:val="0024187E"/>
    <w:rsid w:val="0027535C"/>
    <w:rsid w:val="002822F5"/>
    <w:rsid w:val="00292E88"/>
    <w:rsid w:val="00296ECA"/>
    <w:rsid w:val="002A0DD3"/>
    <w:rsid w:val="002B3C7A"/>
    <w:rsid w:val="002D6667"/>
    <w:rsid w:val="002E1319"/>
    <w:rsid w:val="002E4E97"/>
    <w:rsid w:val="002F56E6"/>
    <w:rsid w:val="002F5CE8"/>
    <w:rsid w:val="002F712B"/>
    <w:rsid w:val="002F79F3"/>
    <w:rsid w:val="00300578"/>
    <w:rsid w:val="0032488E"/>
    <w:rsid w:val="00324D8B"/>
    <w:rsid w:val="00331DA1"/>
    <w:rsid w:val="0034390C"/>
    <w:rsid w:val="00354A35"/>
    <w:rsid w:val="00356807"/>
    <w:rsid w:val="00370422"/>
    <w:rsid w:val="00374D37"/>
    <w:rsid w:val="00376205"/>
    <w:rsid w:val="00383B4F"/>
    <w:rsid w:val="00396549"/>
    <w:rsid w:val="003A5161"/>
    <w:rsid w:val="003A6A4C"/>
    <w:rsid w:val="003A7E48"/>
    <w:rsid w:val="003C6E56"/>
    <w:rsid w:val="003D3D3F"/>
    <w:rsid w:val="003D676E"/>
    <w:rsid w:val="003E5052"/>
    <w:rsid w:val="003F2CF2"/>
    <w:rsid w:val="00413237"/>
    <w:rsid w:val="00445778"/>
    <w:rsid w:val="00453B48"/>
    <w:rsid w:val="004579C8"/>
    <w:rsid w:val="00467AEC"/>
    <w:rsid w:val="004745EB"/>
    <w:rsid w:val="00476622"/>
    <w:rsid w:val="00482A1F"/>
    <w:rsid w:val="00484821"/>
    <w:rsid w:val="004B027E"/>
    <w:rsid w:val="004E522A"/>
    <w:rsid w:val="004F0AD7"/>
    <w:rsid w:val="00517C2F"/>
    <w:rsid w:val="00546FB9"/>
    <w:rsid w:val="00565E84"/>
    <w:rsid w:val="005707CE"/>
    <w:rsid w:val="00573C51"/>
    <w:rsid w:val="00575A3B"/>
    <w:rsid w:val="00591AB0"/>
    <w:rsid w:val="005942EB"/>
    <w:rsid w:val="005A442F"/>
    <w:rsid w:val="005B6A79"/>
    <w:rsid w:val="005D339C"/>
    <w:rsid w:val="005D4BB8"/>
    <w:rsid w:val="00613A90"/>
    <w:rsid w:val="00614CF9"/>
    <w:rsid w:val="0062123A"/>
    <w:rsid w:val="006261E9"/>
    <w:rsid w:val="00632F30"/>
    <w:rsid w:val="00646E75"/>
    <w:rsid w:val="00652E64"/>
    <w:rsid w:val="00655F79"/>
    <w:rsid w:val="00662E40"/>
    <w:rsid w:val="00672918"/>
    <w:rsid w:val="00681A8A"/>
    <w:rsid w:val="006A3AF1"/>
    <w:rsid w:val="006A5B61"/>
    <w:rsid w:val="006B4F59"/>
    <w:rsid w:val="006D004E"/>
    <w:rsid w:val="006D4036"/>
    <w:rsid w:val="00703A68"/>
    <w:rsid w:val="00717177"/>
    <w:rsid w:val="00717319"/>
    <w:rsid w:val="00721418"/>
    <w:rsid w:val="0072209F"/>
    <w:rsid w:val="0072282C"/>
    <w:rsid w:val="007416B1"/>
    <w:rsid w:val="007432D7"/>
    <w:rsid w:val="0074433E"/>
    <w:rsid w:val="007752E3"/>
    <w:rsid w:val="00786E24"/>
    <w:rsid w:val="00787081"/>
    <w:rsid w:val="007A042E"/>
    <w:rsid w:val="007A3371"/>
    <w:rsid w:val="007B22FA"/>
    <w:rsid w:val="007E70CB"/>
    <w:rsid w:val="007F2950"/>
    <w:rsid w:val="007F2AA6"/>
    <w:rsid w:val="008009DA"/>
    <w:rsid w:val="00811BB4"/>
    <w:rsid w:val="008232DC"/>
    <w:rsid w:val="00834680"/>
    <w:rsid w:val="0084705F"/>
    <w:rsid w:val="0087007B"/>
    <w:rsid w:val="00875486"/>
    <w:rsid w:val="008770DA"/>
    <w:rsid w:val="00877759"/>
    <w:rsid w:val="00883DFE"/>
    <w:rsid w:val="008B7305"/>
    <w:rsid w:val="008D6352"/>
    <w:rsid w:val="008F2D60"/>
    <w:rsid w:val="008F646B"/>
    <w:rsid w:val="00900957"/>
    <w:rsid w:val="00905703"/>
    <w:rsid w:val="00914211"/>
    <w:rsid w:val="00922646"/>
    <w:rsid w:val="00925F17"/>
    <w:rsid w:val="00926D85"/>
    <w:rsid w:val="0092737D"/>
    <w:rsid w:val="00935532"/>
    <w:rsid w:val="00947030"/>
    <w:rsid w:val="00953F88"/>
    <w:rsid w:val="00966ADC"/>
    <w:rsid w:val="00974119"/>
    <w:rsid w:val="009751E7"/>
    <w:rsid w:val="00980E0F"/>
    <w:rsid w:val="0098469E"/>
    <w:rsid w:val="009864AB"/>
    <w:rsid w:val="00987CB8"/>
    <w:rsid w:val="00997178"/>
    <w:rsid w:val="009A6A65"/>
    <w:rsid w:val="009A7E7D"/>
    <w:rsid w:val="009C6E39"/>
    <w:rsid w:val="009E518F"/>
    <w:rsid w:val="009E7E22"/>
    <w:rsid w:val="00A00DA7"/>
    <w:rsid w:val="00A1204F"/>
    <w:rsid w:val="00A31954"/>
    <w:rsid w:val="00A3672E"/>
    <w:rsid w:val="00A4474C"/>
    <w:rsid w:val="00A55476"/>
    <w:rsid w:val="00A628CD"/>
    <w:rsid w:val="00A72B27"/>
    <w:rsid w:val="00A772D5"/>
    <w:rsid w:val="00A84C7D"/>
    <w:rsid w:val="00A87BB5"/>
    <w:rsid w:val="00A91F69"/>
    <w:rsid w:val="00AA4AB0"/>
    <w:rsid w:val="00AB0F9C"/>
    <w:rsid w:val="00AB28B8"/>
    <w:rsid w:val="00AB6C10"/>
    <w:rsid w:val="00AC1C39"/>
    <w:rsid w:val="00AC488F"/>
    <w:rsid w:val="00AC76CE"/>
    <w:rsid w:val="00AD0D41"/>
    <w:rsid w:val="00AD21DA"/>
    <w:rsid w:val="00AD6BAE"/>
    <w:rsid w:val="00AE617F"/>
    <w:rsid w:val="00B0354C"/>
    <w:rsid w:val="00B14999"/>
    <w:rsid w:val="00B23D10"/>
    <w:rsid w:val="00B53A19"/>
    <w:rsid w:val="00B54A90"/>
    <w:rsid w:val="00B718B5"/>
    <w:rsid w:val="00B71D70"/>
    <w:rsid w:val="00B74665"/>
    <w:rsid w:val="00B84630"/>
    <w:rsid w:val="00B8788D"/>
    <w:rsid w:val="00B87F78"/>
    <w:rsid w:val="00B95BAA"/>
    <w:rsid w:val="00B97995"/>
    <w:rsid w:val="00BD501D"/>
    <w:rsid w:val="00BF30F9"/>
    <w:rsid w:val="00C02CE6"/>
    <w:rsid w:val="00C0694A"/>
    <w:rsid w:val="00C17CEC"/>
    <w:rsid w:val="00C2466E"/>
    <w:rsid w:val="00C365B4"/>
    <w:rsid w:val="00C36F46"/>
    <w:rsid w:val="00C40990"/>
    <w:rsid w:val="00C42E24"/>
    <w:rsid w:val="00C43F4B"/>
    <w:rsid w:val="00C51B69"/>
    <w:rsid w:val="00C66275"/>
    <w:rsid w:val="00C71BA8"/>
    <w:rsid w:val="00C7485F"/>
    <w:rsid w:val="00C92E72"/>
    <w:rsid w:val="00C933BB"/>
    <w:rsid w:val="00CB701B"/>
    <w:rsid w:val="00CC532E"/>
    <w:rsid w:val="00CD384D"/>
    <w:rsid w:val="00CE1FF8"/>
    <w:rsid w:val="00CE7AF5"/>
    <w:rsid w:val="00CF05F7"/>
    <w:rsid w:val="00D009A2"/>
    <w:rsid w:val="00D04CFD"/>
    <w:rsid w:val="00D06D72"/>
    <w:rsid w:val="00D14447"/>
    <w:rsid w:val="00D30AAD"/>
    <w:rsid w:val="00D35771"/>
    <w:rsid w:val="00D51364"/>
    <w:rsid w:val="00D64108"/>
    <w:rsid w:val="00D73FEB"/>
    <w:rsid w:val="00D779D1"/>
    <w:rsid w:val="00D84209"/>
    <w:rsid w:val="00D91D05"/>
    <w:rsid w:val="00D92874"/>
    <w:rsid w:val="00D934EB"/>
    <w:rsid w:val="00D964EB"/>
    <w:rsid w:val="00DA752E"/>
    <w:rsid w:val="00DB6C20"/>
    <w:rsid w:val="00DC4FC6"/>
    <w:rsid w:val="00DD18DC"/>
    <w:rsid w:val="00DF37EF"/>
    <w:rsid w:val="00E0756B"/>
    <w:rsid w:val="00E20EA8"/>
    <w:rsid w:val="00E423DE"/>
    <w:rsid w:val="00E55D74"/>
    <w:rsid w:val="00E6515D"/>
    <w:rsid w:val="00E77519"/>
    <w:rsid w:val="00E9430D"/>
    <w:rsid w:val="00EA33BC"/>
    <w:rsid w:val="00EA63E1"/>
    <w:rsid w:val="00EB17A8"/>
    <w:rsid w:val="00EB1A81"/>
    <w:rsid w:val="00ED0F27"/>
    <w:rsid w:val="00EE3C0B"/>
    <w:rsid w:val="00EF3446"/>
    <w:rsid w:val="00F040AE"/>
    <w:rsid w:val="00F1084B"/>
    <w:rsid w:val="00F132A9"/>
    <w:rsid w:val="00F208CF"/>
    <w:rsid w:val="00F254EC"/>
    <w:rsid w:val="00F405F8"/>
    <w:rsid w:val="00F40B38"/>
    <w:rsid w:val="00F44C7A"/>
    <w:rsid w:val="00F46FBE"/>
    <w:rsid w:val="00F51064"/>
    <w:rsid w:val="00F56EDC"/>
    <w:rsid w:val="00F6437C"/>
    <w:rsid w:val="00F6493A"/>
    <w:rsid w:val="00F77EE5"/>
    <w:rsid w:val="00F77F6B"/>
    <w:rsid w:val="00F837DC"/>
    <w:rsid w:val="00FA265A"/>
    <w:rsid w:val="00FB59F1"/>
    <w:rsid w:val="00FC05D9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613AB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uiPriority="9" w:qFormat="1"/>
    <w:lsdException w:name="heading 4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aliases w:val="Body (regular text)"/>
    <w:qFormat/>
    <w:rsid w:val="001479F8"/>
    <w:pPr>
      <w:spacing w:before="120" w:after="120" w:line="360" w:lineRule="auto"/>
      <w:ind w:right="7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8"/>
    <w:qFormat/>
    <w:rsid w:val="00C36F46"/>
    <w:pPr>
      <w:numPr>
        <w:numId w:val="2"/>
      </w:numPr>
      <w:spacing w:before="360" w:after="360"/>
      <w:outlineLvl w:val="0"/>
    </w:pPr>
    <w:rPr>
      <w:rFonts w:eastAsiaTheme="majorEastAsia" w:cstheme="majorBidi"/>
      <w:b/>
      <w:kern w:val="20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32A9"/>
    <w:pPr>
      <w:keepNext/>
      <w:keepLines/>
      <w:numPr>
        <w:numId w:val="1"/>
      </w:numPr>
      <w:spacing w:before="240" w:after="240" w:line="240" w:lineRule="auto"/>
      <w:outlineLvl w:val="1"/>
    </w:pPr>
    <w:rPr>
      <w:rFonts w:eastAsiaTheme="majorEastAsia" w:cstheme="majorBidi"/>
      <w:b/>
      <w:kern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32A9"/>
    <w:pPr>
      <w:keepNext/>
      <w:keepLines/>
      <w:numPr>
        <w:numId w:val="3"/>
      </w:numPr>
      <w:spacing w:before="240" w:after="240" w:line="240" w:lineRule="auto"/>
      <w:ind w:right="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rsid w:val="00C36F46"/>
    <w:rPr>
      <w:rFonts w:ascii="Arial" w:eastAsiaTheme="majorEastAsia" w:hAnsi="Arial" w:cstheme="majorBidi"/>
      <w:b/>
      <w:kern w:val="2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132A9"/>
    <w:rPr>
      <w:rFonts w:ascii="Arial" w:eastAsiaTheme="majorEastAsia" w:hAnsi="Arial" w:cstheme="majorBidi"/>
      <w:b/>
      <w:kern w:val="20"/>
      <w:sz w:val="22"/>
      <w:szCs w:val="26"/>
    </w:rPr>
  </w:style>
  <w:style w:type="paragraph" w:styleId="Salutation">
    <w:name w:val="Salutation"/>
    <w:basedOn w:val="Normal"/>
    <w:link w:val="SalutationChar"/>
    <w:uiPriority w:val="4"/>
    <w:unhideWhenUsed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Details">
    <w:name w:val="Contact Details"/>
    <w:basedOn w:val="NoSpacing"/>
    <w:uiPriority w:val="10"/>
    <w:rsid w:val="004F0AD7"/>
    <w:pPr>
      <w:spacing w:before="40" w:after="40" w:line="274" w:lineRule="auto"/>
      <w:ind w:right="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rsid w:val="00F405F8"/>
    <w:pPr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DFEF80" w:themeColor="accent2" w:themeTint="66"/>
        <w:left w:val="single" w:sz="4" w:space="0" w:color="DFEF80" w:themeColor="accent2" w:themeTint="66"/>
        <w:bottom w:val="single" w:sz="4" w:space="0" w:color="DFEF80" w:themeColor="accent2" w:themeTint="66"/>
        <w:right w:val="single" w:sz="4" w:space="0" w:color="DFEF80" w:themeColor="accent2" w:themeTint="66"/>
        <w:insideH w:val="single" w:sz="4" w:space="0" w:color="DFEF80" w:themeColor="accent2" w:themeTint="66"/>
        <w:insideV w:val="single" w:sz="4" w:space="0" w:color="DFEF8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FE7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E7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EBA"/>
  </w:style>
  <w:style w:type="paragraph" w:customStyle="1" w:styleId="RecipientName">
    <w:name w:val="Recipient Name"/>
    <w:basedOn w:val="Normal"/>
    <w:next w:val="Normal"/>
    <w:rsid w:val="007B22FA"/>
    <w:pPr>
      <w:spacing w:after="0"/>
    </w:pPr>
    <w:rPr>
      <w:b/>
    </w:rPr>
  </w:style>
  <w:style w:type="paragraph" w:customStyle="1" w:styleId="Address">
    <w:name w:val="Address"/>
    <w:basedOn w:val="Normal"/>
    <w:next w:val="Normal"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paragraph" w:customStyle="1" w:styleId="H1">
    <w:name w:val="H1"/>
    <w:basedOn w:val="Heading1"/>
    <w:next w:val="BodyText"/>
    <w:link w:val="H1Char"/>
    <w:rsid w:val="00DF37EF"/>
    <w:rPr>
      <w:b w:val="0"/>
    </w:rPr>
  </w:style>
  <w:style w:type="paragraph" w:styleId="NoSpacing">
    <w:name w:val="No Spacing"/>
    <w:link w:val="NoSpacingChar"/>
    <w:uiPriority w:val="1"/>
    <w:qFormat/>
    <w:rsid w:val="004F0AD7"/>
    <w:pPr>
      <w:ind w:right="720"/>
    </w:pPr>
    <w:rPr>
      <w:rFonts w:ascii="Arial" w:hAnsi="Arial"/>
    </w:rPr>
  </w:style>
  <w:style w:type="character" w:customStyle="1" w:styleId="H1Char">
    <w:name w:val="H1 Char"/>
    <w:basedOn w:val="SalutationChar"/>
    <w:link w:val="H1"/>
    <w:rsid w:val="00DF37EF"/>
    <w:rPr>
      <w:rFonts w:ascii="Arial" w:eastAsiaTheme="majorEastAsia" w:hAnsi="Arial" w:cstheme="majorBidi"/>
      <w:kern w:val="20"/>
      <w:sz w:val="28"/>
      <w:szCs w:val="20"/>
    </w:rPr>
  </w:style>
  <w:style w:type="paragraph" w:customStyle="1" w:styleId="DateStyle">
    <w:name w:val="Date Style"/>
    <w:basedOn w:val="Date"/>
    <w:link w:val="DateStyleChar"/>
    <w:rsid w:val="002F56E6"/>
    <w:pPr>
      <w:jc w:val="right"/>
    </w:pPr>
  </w:style>
  <w:style w:type="character" w:customStyle="1" w:styleId="NoSpacingChar">
    <w:name w:val="No Spacing Char"/>
    <w:basedOn w:val="DefaultParagraphFont"/>
    <w:link w:val="NoSpacing"/>
    <w:uiPriority w:val="1"/>
    <w:rsid w:val="00953F88"/>
    <w:rPr>
      <w:rFonts w:ascii="Arial" w:hAnsi="Arial"/>
    </w:rPr>
  </w:style>
  <w:style w:type="character" w:customStyle="1" w:styleId="DateStyleChar">
    <w:name w:val="Date Style Char"/>
    <w:basedOn w:val="DateChar"/>
    <w:link w:val="DateStyle"/>
    <w:rsid w:val="002F56E6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6B4F59"/>
    <w:pPr>
      <w:keepNext/>
      <w:keepLines/>
      <w:numPr>
        <w:numId w:val="0"/>
      </w:numPr>
      <w:spacing w:before="240" w:after="0" w:line="259" w:lineRule="auto"/>
      <w:ind w:right="0"/>
      <w:outlineLvl w:val="9"/>
    </w:pPr>
    <w:rPr>
      <w:caps/>
      <w:color w:val="BED630"/>
      <w:kern w:val="0"/>
      <w:sz w:val="32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7007B"/>
    <w:pPr>
      <w:spacing w:after="100" w:line="259" w:lineRule="auto"/>
      <w:ind w:left="220" w:right="0"/>
    </w:pPr>
    <w:rPr>
      <w:rFonts w:asciiTheme="minorHAnsi" w:hAnsiTheme="minorHAnsi" w:cs="Times New Roman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07B"/>
    <w:pPr>
      <w:spacing w:after="100" w:line="259" w:lineRule="auto"/>
      <w:ind w:right="0"/>
    </w:pPr>
    <w:rPr>
      <w:rFonts w:asciiTheme="minorHAnsi" w:hAnsiTheme="minorHAnsi" w:cs="Times New Roman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7007B"/>
    <w:pPr>
      <w:spacing w:after="100" w:line="259" w:lineRule="auto"/>
      <w:ind w:left="440" w:right="0"/>
    </w:pPr>
    <w:rPr>
      <w:rFonts w:asciiTheme="minorHAnsi" w:hAnsiTheme="minorHAnsi" w:cs="Times New Roman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84630"/>
    <w:rPr>
      <w:color w:val="BED630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84630"/>
  </w:style>
  <w:style w:type="character" w:customStyle="1" w:styleId="BodyTextChar">
    <w:name w:val="Body Text Char"/>
    <w:basedOn w:val="DefaultParagraphFont"/>
    <w:link w:val="BodyText"/>
    <w:uiPriority w:val="99"/>
    <w:semiHidden/>
    <w:rsid w:val="00B84630"/>
    <w:rPr>
      <w:rFonts w:ascii="Arial" w:hAnsi="Arial"/>
    </w:rPr>
  </w:style>
  <w:style w:type="paragraph" w:customStyle="1" w:styleId="DocumentTitle">
    <w:name w:val="Document Title"/>
    <w:basedOn w:val="H1"/>
    <w:link w:val="DocumentTitleChar"/>
    <w:rsid w:val="00DF37EF"/>
    <w:pPr>
      <w:ind w:right="35"/>
      <w:jc w:val="center"/>
    </w:pPr>
    <w:rPr>
      <w:sz w:val="40"/>
      <w:szCs w:val="180"/>
    </w:rPr>
  </w:style>
  <w:style w:type="character" w:customStyle="1" w:styleId="Heading3Char">
    <w:name w:val="Heading 3 Char"/>
    <w:basedOn w:val="DefaultParagraphFont"/>
    <w:link w:val="Heading3"/>
    <w:uiPriority w:val="9"/>
    <w:rsid w:val="00F132A9"/>
    <w:rPr>
      <w:rFonts w:ascii="Arial" w:eastAsiaTheme="majorEastAsia" w:hAnsi="Arial" w:cstheme="majorBidi"/>
      <w:b/>
      <w:sz w:val="22"/>
    </w:rPr>
  </w:style>
  <w:style w:type="character" w:customStyle="1" w:styleId="DocumentTitleChar">
    <w:name w:val="Document Title Char"/>
    <w:basedOn w:val="H1Char"/>
    <w:link w:val="DocumentTitle"/>
    <w:rsid w:val="00DF37EF"/>
    <w:rPr>
      <w:rFonts w:ascii="Arial" w:eastAsiaTheme="majorEastAsia" w:hAnsi="Arial" w:cstheme="majorBidi"/>
      <w:kern w:val="20"/>
      <w:sz w:val="40"/>
      <w:szCs w:val="180"/>
    </w:rPr>
  </w:style>
  <w:style w:type="paragraph" w:styleId="ListParagraph">
    <w:name w:val="List Paragraph"/>
    <w:basedOn w:val="Normal"/>
    <w:uiPriority w:val="34"/>
    <w:qFormat/>
    <w:rsid w:val="00703A68"/>
    <w:pPr>
      <w:ind w:left="720"/>
      <w:contextualSpacing/>
    </w:pPr>
  </w:style>
  <w:style w:type="table" w:styleId="LightList">
    <w:name w:val="Light List"/>
    <w:basedOn w:val="TableProfessional"/>
    <w:uiPriority w:val="61"/>
    <w:rsid w:val="00FA265A"/>
    <w:rPr>
      <w:rFonts w:ascii="Arial" w:hAnsi="Arial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FA2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479F8"/>
    <w:pPr>
      <w:spacing w:before="0" w:after="200" w:line="240" w:lineRule="auto"/>
    </w:pPr>
    <w:rPr>
      <w:i/>
      <w:iCs/>
      <w:color w:val="000000" w:themeColor="text2"/>
      <w:sz w:val="18"/>
      <w:szCs w:val="18"/>
    </w:rPr>
  </w:style>
  <w:style w:type="table" w:styleId="TableProfessional">
    <w:name w:val="Table Professional"/>
    <w:basedOn w:val="TableNormal"/>
    <w:uiPriority w:val="99"/>
    <w:semiHidden/>
    <w:unhideWhenUsed/>
    <w:rsid w:val="00FA265A"/>
    <w:pPr>
      <w:spacing w:after="120" w:line="360" w:lineRule="auto"/>
      <w:ind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E0019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001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001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1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1B"/>
    <w:rPr>
      <w:rFonts w:ascii="Segoe UI" w:hAnsi="Segoe UI" w:cs="Segoe UI"/>
      <w:sz w:val="18"/>
      <w:szCs w:val="18"/>
    </w:rPr>
  </w:style>
  <w:style w:type="numbering" w:customStyle="1" w:styleId="Style3">
    <w:name w:val="Style3"/>
    <w:uiPriority w:val="99"/>
    <w:rsid w:val="00947030"/>
    <w:pPr>
      <w:numPr>
        <w:numId w:val="12"/>
      </w:numPr>
    </w:pPr>
  </w:style>
  <w:style w:type="table" w:styleId="ListTable3-Accent1">
    <w:name w:val="List Table 3 Accent 1"/>
    <w:basedOn w:val="TableNormal"/>
    <w:uiPriority w:val="48"/>
    <w:rsid w:val="0072282C"/>
    <w:tblPr>
      <w:tblStyleRowBandSize w:val="1"/>
      <w:tblStyleColBandSize w:val="1"/>
      <w:tblBorders>
        <w:top w:val="single" w:sz="4" w:space="0" w:color="BED630" w:themeColor="accent1"/>
        <w:left w:val="single" w:sz="4" w:space="0" w:color="BED630" w:themeColor="accent1"/>
        <w:bottom w:val="single" w:sz="4" w:space="0" w:color="BED630" w:themeColor="accent1"/>
        <w:right w:val="single" w:sz="4" w:space="0" w:color="BED63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630" w:themeFill="accent1"/>
      </w:tcPr>
    </w:tblStylePr>
    <w:tblStylePr w:type="lastRow">
      <w:rPr>
        <w:b/>
        <w:bCs/>
      </w:rPr>
      <w:tblPr/>
      <w:tcPr>
        <w:tcBorders>
          <w:top w:val="double" w:sz="4" w:space="0" w:color="BED63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630" w:themeColor="accent1"/>
          <w:right w:val="single" w:sz="4" w:space="0" w:color="BED630" w:themeColor="accent1"/>
        </w:tcBorders>
      </w:tcPr>
    </w:tblStylePr>
    <w:tblStylePr w:type="band1Horz">
      <w:tblPr/>
      <w:tcPr>
        <w:tcBorders>
          <w:top w:val="single" w:sz="4" w:space="0" w:color="BED630" w:themeColor="accent1"/>
          <w:bottom w:val="single" w:sz="4" w:space="0" w:color="BED63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630" w:themeColor="accent1"/>
          <w:left w:val="nil"/>
        </w:tcBorders>
      </w:tcPr>
    </w:tblStylePr>
    <w:tblStylePr w:type="swCell">
      <w:tblPr/>
      <w:tcPr>
        <w:tcBorders>
          <w:top w:val="double" w:sz="4" w:space="0" w:color="BED630" w:themeColor="accen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2737D"/>
    <w:rPr>
      <w:color w:val="78891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7173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1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D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D0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D0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8.%20iNado\iNado%20Templates\Guidelines%20Template_V1.dotx" TargetMode="External"/></Relationships>
</file>

<file path=word/theme/theme1.xml><?xml version="1.0" encoding="utf-8"?>
<a:theme xmlns:a="http://schemas.openxmlformats.org/drawingml/2006/main" name="Office Theme">
  <a:themeElements>
    <a:clrScheme name="iNADO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ED630"/>
      </a:accent1>
      <a:accent2>
        <a:srgbClr val="788911"/>
      </a:accent2>
      <a:accent3>
        <a:srgbClr val="000000"/>
      </a:accent3>
      <a:accent4>
        <a:srgbClr val="808080"/>
      </a:accent4>
      <a:accent5>
        <a:srgbClr val="FFFFFF"/>
      </a:accent5>
      <a:accent6>
        <a:srgbClr val="0076FF"/>
      </a:accent6>
      <a:hlink>
        <a:srgbClr val="BED630"/>
      </a:hlink>
      <a:folHlink>
        <a:srgbClr val="78891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A2EC-68C9-4C94-AD7C-A9B5F46A07C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16c05727-aa75-4e4a-9b5f-8a80a1165891"/>
    <ds:schemaRef ds:uri="71af3243-3dd4-4a8d-8c0d-dd76da1f02a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EB7851-7798-492F-8001-C8D58209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Template_V1.dotx</Template>
  <TotalTime>0</TotalTime>
  <Pages>6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2020-12-09T10:29:00Z</dcterms:created>
  <dcterms:modified xsi:type="dcterms:W3CDTF">2020-12-09T10:30:00Z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